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51CC" w14:textId="586DC769" w:rsidR="00C02048" w:rsidRDefault="00C02048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2EBD0FC" wp14:editId="53D86984">
            <wp:simplePos x="0" y="0"/>
            <wp:positionH relativeFrom="margin">
              <wp:posOffset>4004714</wp:posOffset>
            </wp:positionH>
            <wp:positionV relativeFrom="paragraph">
              <wp:posOffset>793519</wp:posOffset>
            </wp:positionV>
            <wp:extent cx="633093" cy="532766"/>
            <wp:effectExtent l="0" t="0" r="0" b="635"/>
            <wp:wrapSquare wrapText="bothSides"/>
            <wp:docPr id="1674575642" name="Obraz 1" descr="Obraz zawierający Grafika, Czcionka, logo, symbol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093" cy="5327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E68B151" w14:textId="5C627010" w:rsidR="00C02048" w:rsidRDefault="00C02048" w:rsidP="00DA2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ED9D13D" w14:textId="77777777" w:rsidR="00DA25DE" w:rsidRPr="00EA045B" w:rsidRDefault="00DA25DE" w:rsidP="00C02048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5C61636" w14:textId="394D61A7" w:rsidR="00EA045B" w:rsidRPr="00EA045B" w:rsidRDefault="00C02048" w:rsidP="00EA045B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Załącznik nr 2 do Regulaminu naboru wniosków o przyznanie pomocy w ramach Planu Strategicznego dla Wspólnej Polityki Rolnej na lata 2023-2027 </w:t>
      </w:r>
      <w:r>
        <w:rPr>
          <w:rFonts w:ascii="Times New Roman" w:hAnsi="Times New Roman" w:cs="Times New Roman"/>
          <w:sz w:val="22"/>
          <w:szCs w:val="22"/>
        </w:rPr>
        <w:br/>
        <w:t>dla Interwencji 13.1 - komponent Wdrażanie LSR</w:t>
      </w:r>
    </w:p>
    <w:p w14:paraId="6C0DA12D" w14:textId="47E843FF" w:rsidR="00C02048" w:rsidRDefault="00C02048" w:rsidP="00C020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Wykaz załączników do wniosku o przyznanie pomocy</w:t>
      </w:r>
    </w:p>
    <w:p w14:paraId="1C05B930" w14:textId="77777777" w:rsidR="00C02048" w:rsidRPr="00EA045B" w:rsidRDefault="00C02048">
      <w:pPr>
        <w:rPr>
          <w:sz w:val="6"/>
          <w:szCs w:val="6"/>
        </w:rPr>
      </w:pPr>
    </w:p>
    <w:tbl>
      <w:tblPr>
        <w:tblW w:w="137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2844"/>
      </w:tblGrid>
      <w:tr w:rsidR="00DA25DE" w:rsidRPr="00EB215D" w14:paraId="0CABDCD1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037E" w14:textId="77777777" w:rsidR="00DA25DE" w:rsidRPr="00EB215D" w:rsidRDefault="00DA25DE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E890" w14:textId="77777777" w:rsidR="00DA25DE" w:rsidRPr="00EB215D" w:rsidRDefault="00DA25DE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załącznika</w:t>
            </w:r>
          </w:p>
        </w:tc>
      </w:tr>
      <w:tr w:rsidR="00DA25DE" w:rsidRPr="00EB215D" w14:paraId="6EAC2037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052F" w14:textId="077EE675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9B80" w14:textId="5371E788" w:rsidR="00E05A6E" w:rsidRPr="00EB215D" w:rsidRDefault="00E05A6E" w:rsidP="00395466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61354E1" w14:textId="7C368AA5" w:rsidR="00DA25DE" w:rsidRPr="00EB215D" w:rsidRDefault="00E05A6E" w:rsidP="00395466">
            <w:pPr>
              <w:tabs>
                <w:tab w:val="left" w:pos="1298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[dokument nie wymagany w przypadku ustanowienia pełnomocnika poprzez PUE]</w:t>
            </w:r>
            <w:r w:rsidR="00F31A32" w:rsidRPr="00EB215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DA25DE" w:rsidRPr="00EB215D" w14:paraId="7DB5C448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CE12" w14:textId="2A5BCA81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7E8C" w14:textId="5A52F89E" w:rsidR="00DA25DE" w:rsidRPr="00EB215D" w:rsidRDefault="00786484" w:rsidP="003954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 xml:space="preserve">Upoważnienie dla osoby reprezentującej do złożenia w imieniu wnioskodawcy wniosku i wykonywania innych czynności w toku ubiegania </w:t>
            </w:r>
            <w:r w:rsidR="00EB215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</w:tr>
      <w:tr w:rsidR="00DA25DE" w:rsidRPr="00EB215D" w14:paraId="141FAD49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EF13" w14:textId="1E7492F4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7B8E" w14:textId="04FF80FA" w:rsidR="00414091" w:rsidRPr="00EB215D" w:rsidRDefault="00F31A32" w:rsidP="00395466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Zaświadczenie z właściwej ewidencji ludności o miejscu zameldowania na pobyt stały lub czasowy.</w:t>
            </w:r>
          </w:p>
        </w:tc>
      </w:tr>
      <w:tr w:rsidR="00DA25DE" w:rsidRPr="00EB215D" w14:paraId="329EC2A1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93ED" w14:textId="7936572E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  <w:p w14:paraId="3B02ACBC" w14:textId="77777777" w:rsidR="00DA25DE" w:rsidRPr="00EB215D" w:rsidRDefault="00DA25DE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86A1" w14:textId="650CA093" w:rsidR="00DA25DE" w:rsidRPr="00EB215D" w:rsidRDefault="00854218" w:rsidP="003954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Dokumenty potwierdzające posiadanie tytułu prawnego do nieruchomości lub wskazany</w:t>
            </w:r>
            <w:r w:rsidR="002050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numer KW w przypadku, gdy stan prawny</w:t>
            </w:r>
            <w:r w:rsidR="002050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 xml:space="preserve">do nieruchomości uregulowany jest w systemie teleinformatycznym, o którym mowa w art. 25 ustawy z dnia 6 lipca 1982 r. o księgach wieczystych i hipotece, związanym z prowadzeniem elektronicznych ksiąg wieczystych – </w:t>
            </w:r>
            <w:r w:rsidRPr="00EB215D">
              <w:rPr>
                <w:rFonts w:ascii="Times New Roman" w:hAnsi="Times New Roman" w:cs="Times New Roman"/>
                <w:bCs/>
                <w:sz w:val="22"/>
                <w:szCs w:val="22"/>
              </w:rPr>
              <w:t>załącznik obowiązkowy w przypadku gdy operacja jest trwale związana z nieruchomością</w:t>
            </w:r>
            <w:r w:rsidR="00EB215D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DA25DE" w:rsidRPr="00EB215D" w14:paraId="5632F031" w14:textId="77777777" w:rsidTr="00B80F73">
        <w:trPr>
          <w:trHeight w:val="15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62F2" w14:textId="34BB76EC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A31" w14:textId="21285426" w:rsidR="00DA25DE" w:rsidRPr="00EB215D" w:rsidRDefault="00524FCF" w:rsidP="00395466">
            <w:pPr>
              <w:tabs>
                <w:tab w:val="left" w:pos="1658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 w:rsidRPr="00EB2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B215D">
              <w:rPr>
                <w:rFonts w:ascii="Times New Roman" w:hAnsi="Times New Roman" w:cs="Times New Roman"/>
                <w:bCs/>
                <w:sz w:val="22"/>
                <w:szCs w:val="22"/>
              </w:rPr>
              <w:t>obowiązkowy w przypadku gdy operacja jest trwale związana z nieruchomością</w:t>
            </w:r>
            <w:r w:rsidR="00EB215D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DA25DE" w:rsidRPr="00EB215D" w14:paraId="3BF9B48D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7232" w14:textId="16CE1547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E5AB" w14:textId="2330ECA8" w:rsidR="00DA25DE" w:rsidRPr="00EB215D" w:rsidRDefault="007E5F41" w:rsidP="003954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 xml:space="preserve">Oświadczenie o kwalifikowalności VAT (dla osoby prawnej) - Załącznik nr 2 do WOPP - </w:t>
            </w:r>
            <w:r w:rsidRPr="00EB215D">
              <w:rPr>
                <w:rFonts w:ascii="Times New Roman" w:hAnsi="Times New Roman" w:cs="Times New Roman"/>
                <w:bCs/>
                <w:sz w:val="22"/>
                <w:szCs w:val="22"/>
              </w:rPr>
              <w:t>załącznik obowiązkowy w przypadku gdy podatek VAT stanowi koszt kwalifikowalny</w:t>
            </w:r>
            <w:r w:rsidR="00EB215D" w:rsidRPr="00EB215D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DA25DE" w:rsidRPr="00EB215D" w14:paraId="2687DC70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607B" w14:textId="7B12FA97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5807" w14:textId="76BD0694" w:rsidR="00DA25DE" w:rsidRPr="00EB215D" w:rsidRDefault="00F026B6" w:rsidP="003954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Oświadczenie o kwalifikowalności VAT (dla osoby fizycznej) - Załącznik nr 2 do WOPP -</w:t>
            </w:r>
            <w:r w:rsidRPr="00EB21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załącznik obowiązkowy w przypadku gdy podatek </w:t>
            </w:r>
            <w:r w:rsidR="0020500E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Pr="00EB215D">
              <w:rPr>
                <w:rFonts w:ascii="Times New Roman" w:hAnsi="Times New Roman" w:cs="Times New Roman"/>
                <w:bCs/>
                <w:sz w:val="22"/>
                <w:szCs w:val="22"/>
              </w:rPr>
              <w:t>VAT stanowi koszt kwalifikowalny</w:t>
            </w:r>
            <w:r w:rsidR="00EB215D" w:rsidRPr="00EB215D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DA25DE" w:rsidRPr="00EB215D" w14:paraId="1E2C9FEE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6AA3" w14:textId="22245CBB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AD51" w14:textId="77777777" w:rsidR="00EB215D" w:rsidRDefault="00BF3792" w:rsidP="00395466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Informacja o numerze rachunku bankowego lub rachunku w spółdzielczej kasie oszczędnościowo-kredytowej</w:t>
            </w:r>
          </w:p>
          <w:p w14:paraId="01C5D943" w14:textId="40462175" w:rsidR="00DA25DE" w:rsidRPr="00EB215D" w:rsidRDefault="00BF3792" w:rsidP="003954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  <w:r w:rsidR="00F433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DA25DE" w:rsidRPr="00EB215D" w14:paraId="529FAD76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36F8" w14:textId="68063EBC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35A7" w14:textId="77777777" w:rsidR="00927FDD" w:rsidRPr="00EB215D" w:rsidRDefault="00927FDD" w:rsidP="00395466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Dokumenty dotyczące robót budowlanych:</w:t>
            </w:r>
          </w:p>
          <w:p w14:paraId="248228DA" w14:textId="77777777" w:rsidR="00927FDD" w:rsidRPr="00EB215D" w:rsidRDefault="00927FDD" w:rsidP="003954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 xml:space="preserve">a) Kosztorys inwestorski </w:t>
            </w:r>
          </w:p>
          <w:p w14:paraId="3065FD3A" w14:textId="77777777" w:rsidR="00927FDD" w:rsidRPr="00EB215D" w:rsidRDefault="00927FDD" w:rsidP="003954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b) Decyzja o pozwolenie na budowę</w:t>
            </w:r>
          </w:p>
          <w:p w14:paraId="53B05F3A" w14:textId="77777777" w:rsidR="00927FDD" w:rsidRPr="00EB215D" w:rsidRDefault="00927FDD" w:rsidP="003954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30422703" w14:textId="77777777" w:rsidR="00927FDD" w:rsidRPr="00EB215D" w:rsidRDefault="00927FDD" w:rsidP="003954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74DF69FD" w14:textId="77777777" w:rsidR="00927FDD" w:rsidRPr="00EB215D" w:rsidRDefault="00927FDD" w:rsidP="003954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albo</w:t>
            </w:r>
          </w:p>
          <w:p w14:paraId="704999D7" w14:textId="5D7E5AB2" w:rsidR="00DA25DE" w:rsidRPr="00EB215D" w:rsidRDefault="00927FDD" w:rsidP="003954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  <w:r w:rsidR="00F433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25DE" w:rsidRPr="00EB215D" w14:paraId="1AAAA3C0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787C" w14:textId="52A1931A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071C" w14:textId="1B95405D" w:rsidR="00DA25DE" w:rsidRPr="00EB215D" w:rsidRDefault="00553B6E" w:rsidP="003954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 xml:space="preserve">Dokumenty uzasadniające przyjęty poziom planowanych do poniesienia kosztów - w przypadku dostaw, usług, robót budowlanych, które </w:t>
            </w:r>
            <w:r w:rsidR="00F4333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nie są powszechnie dostępne</w:t>
            </w:r>
            <w:r w:rsidR="00EB21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25DE" w:rsidRPr="00EB215D" w14:paraId="6DA2C920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C9C7" w14:textId="7B19424E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A6A5" w14:textId="1CECD434" w:rsidR="00DA25DE" w:rsidRPr="00EB215D" w:rsidRDefault="00806E81" w:rsidP="003954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Szczegółowy opis zadań wymienionych w zestawieniu rzeczowo-finansowym – Załącznik nr 3 do WOPP</w:t>
            </w:r>
            <w:r w:rsidR="00EB21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06E81" w:rsidRPr="00EB215D" w14:paraId="5CE2D16B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C50A" w14:textId="1311B5DB" w:rsidR="00806E81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FF73" w14:textId="44959DDD" w:rsidR="00806E81" w:rsidRPr="00EB215D" w:rsidRDefault="000A548D" w:rsidP="00395466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  <w:r w:rsidR="00EB21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25DE" w:rsidRPr="00EB215D" w14:paraId="4F2264F4" w14:textId="77777777" w:rsidTr="00B80F73">
        <w:tc>
          <w:tcPr>
            <w:tcW w:w="1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D1E1" w14:textId="77777777" w:rsidR="00DA25DE" w:rsidRPr="00EB215D" w:rsidRDefault="00DA25DE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Pozostałe załączniki</w:t>
            </w:r>
          </w:p>
        </w:tc>
      </w:tr>
      <w:tr w:rsidR="00DA25DE" w:rsidRPr="00EB215D" w14:paraId="30C62F39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B1AA" w14:textId="2E187C67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BC78" w14:textId="3AD6125C" w:rsidR="00DA25DE" w:rsidRPr="00EB215D" w:rsidRDefault="00673D39" w:rsidP="003954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Informacja o przetwarzaniu danych osobowych przez Lokalną Grupę Działania - załącznik obowiązkowy</w:t>
            </w:r>
            <w:r w:rsidR="00EB21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25DE" w:rsidRPr="00EB215D" w14:paraId="3DD05F6B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5947" w14:textId="69A7E4D8" w:rsidR="00DA25DE" w:rsidRPr="00F43335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33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6BF5" w14:textId="77777777" w:rsidR="002103F5" w:rsidRPr="00EB215D" w:rsidRDefault="002103F5" w:rsidP="0039546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Dokumenty potwierdzające posiadanie osobowości prawnej, o ile dotyczy</w:t>
            </w:r>
          </w:p>
          <w:p w14:paraId="23C7A9F8" w14:textId="728F65CD" w:rsidR="00DA25DE" w:rsidRPr="00EB215D" w:rsidRDefault="002103F5" w:rsidP="003954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[w przypadku, gdy dotyczy to innych dokumentów niż KRS]</w:t>
            </w:r>
            <w:r w:rsidR="005A76B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DA25DE" w:rsidRPr="00EB215D" w14:paraId="6B5B36AA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5AEB" w14:textId="6903312C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DB69" w14:textId="2726F3FA" w:rsidR="00DA25DE" w:rsidRPr="00EB215D" w:rsidRDefault="009469CA" w:rsidP="003954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Dokumenty potwierdzające status jednostki organizacyjnej nieposiadającej osobowości prawnej.</w:t>
            </w:r>
          </w:p>
        </w:tc>
      </w:tr>
      <w:tr w:rsidR="00DA25DE" w:rsidRPr="00EB215D" w14:paraId="68310E22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0AC6" w14:textId="3A8244BE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20E1" w14:textId="024165A2" w:rsidR="00DA25DE" w:rsidRPr="00EB215D" w:rsidRDefault="0093412A" w:rsidP="003954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 xml:space="preserve">Dokumenty: - Umowa spółki cywilnej - Uchwała wspólników spółki cywilnej, wskazująca stronę, która jest upoważniona do ubiegania się o pomoc </w:t>
            </w:r>
            <w:r w:rsidR="005A76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w imieniu pozostałych stron, o ile porozumienie (umowa) spółki nie zawiera takiego upoważnienia – w przypadku, gdy taka uchwała została podjęta.</w:t>
            </w:r>
          </w:p>
        </w:tc>
      </w:tr>
      <w:tr w:rsidR="00DA25DE" w:rsidRPr="00EB215D" w14:paraId="02DAA396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299C" w14:textId="32940C1C" w:rsidR="00DA25DE" w:rsidRPr="00EB215D" w:rsidRDefault="00F43335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17CC" w14:textId="2E386FF5" w:rsidR="005A76B3" w:rsidRPr="005A76B3" w:rsidRDefault="00ED3FE6" w:rsidP="0039546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Oświadczenie podmiotu ubiegającego się o przyznanie pomocy o wielkości przedsiębiorstwa - Załącznik nr 4 do WOPP</w:t>
            </w:r>
            <w:r w:rsidR="005A76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25DE" w:rsidRPr="00EB215D" w14:paraId="19762DA5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66FE" w14:textId="174959CE" w:rsidR="00DA25DE" w:rsidRPr="00EB215D" w:rsidRDefault="00C22CAE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18.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EC46" w14:textId="10D331DB" w:rsidR="00DA25DE" w:rsidRPr="00EB215D" w:rsidRDefault="00992791" w:rsidP="00395466">
            <w:pPr>
              <w:tabs>
                <w:tab w:val="left" w:pos="123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Umowa partnerstwa – załącznik obowiązkowy</w:t>
            </w:r>
            <w:r w:rsidRPr="00EB215D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1"/>
            </w:r>
            <w:r w:rsidR="00EB21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25DE" w:rsidRPr="00EB215D" w14:paraId="299D3537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E24A" w14:textId="0D2B363A" w:rsidR="00DA25DE" w:rsidRPr="00EB215D" w:rsidRDefault="00C22CAE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186F" w14:textId="112C4FDD" w:rsidR="00DA25DE" w:rsidRPr="00EB215D" w:rsidRDefault="004B31A6" w:rsidP="00395466">
            <w:pPr>
              <w:tabs>
                <w:tab w:val="left" w:pos="111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Oświadczenie małżonka Wnioskodawcy o wyrażeniu zgody na zawarcie umowy o przyznaniu pomocy - Załącznik nr 5 do WOPP</w:t>
            </w:r>
            <w:r w:rsidR="00EB21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25DE" w:rsidRPr="00EB215D" w14:paraId="1BCA7343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3F1F" w14:textId="4DCC0D8F" w:rsidR="00DA25DE" w:rsidRPr="00EB215D" w:rsidRDefault="00C22CAE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4E52" w14:textId="34CA6378" w:rsidR="00DA25DE" w:rsidRPr="00EB215D" w:rsidRDefault="008828DC" w:rsidP="003954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Oświadczenie o niepozostawaniu w związku małżeńskim /o ustanowionej małżeńskiej rozdzielności majątkowej* - Załącznik nr 6 do WOPP</w:t>
            </w:r>
            <w:r w:rsidR="00EB21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25DE" w:rsidRPr="00EB215D" w14:paraId="4383C282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9227" w14:textId="28311386" w:rsidR="00DA25DE" w:rsidRPr="00EB215D" w:rsidRDefault="00C22CAE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C093" w14:textId="6DEE9C1C" w:rsidR="00DA25DE" w:rsidRPr="00EB215D" w:rsidRDefault="00D23F5A" w:rsidP="003954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215D">
              <w:rPr>
                <w:rFonts w:ascii="Times New Roman" w:hAnsi="Times New Roman" w:cs="Times New Roman"/>
                <w:sz w:val="22"/>
                <w:szCs w:val="22"/>
              </w:rPr>
              <w:t>Informacja o składzie podmiotów wspólnie realizujących operację - Załącznik nr 7 do WOPP</w:t>
            </w:r>
            <w:r w:rsidRPr="00EB215D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2"/>
            </w:r>
            <w:r w:rsidR="00EB21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23F5A" w:rsidRPr="00EB215D" w14:paraId="48971B64" w14:textId="77777777" w:rsidTr="00B80F73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D5AC" w14:textId="7DC6B6B8" w:rsidR="00D23F5A" w:rsidRPr="00EB215D" w:rsidRDefault="00C22CAE" w:rsidP="003954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1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286F" w14:textId="6807F24D" w:rsidR="00D23F5A" w:rsidRPr="00C202DF" w:rsidRDefault="00C202DF" w:rsidP="00395466">
            <w:pPr>
              <w:tabs>
                <w:tab w:val="left" w:pos="1298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2DF">
              <w:rPr>
                <w:rFonts w:ascii="Times New Roman" w:hAnsi="Times New Roman" w:cs="Times New Roman"/>
                <w:sz w:val="22"/>
                <w:szCs w:val="22"/>
              </w:rPr>
              <w:t>Uzasadnienie zgodności operacji z kryteriami wyboru operacji – Załącznik nr 8 do WOPP</w:t>
            </w:r>
            <w:r w:rsidRPr="00C202D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7B0C808" w14:textId="77777777" w:rsidR="00C02048" w:rsidRDefault="00C02048"/>
    <w:p w14:paraId="6A7275B4" w14:textId="77777777" w:rsidR="00C02048" w:rsidRDefault="00C02048"/>
    <w:p w14:paraId="44236A51" w14:textId="77777777" w:rsidR="00C02048" w:rsidRDefault="00C02048"/>
    <w:p w14:paraId="64503F4B" w14:textId="77777777" w:rsidR="00C02048" w:rsidRDefault="00C02048"/>
    <w:p w14:paraId="0E259176" w14:textId="77777777" w:rsidR="00C02048" w:rsidRDefault="00C02048"/>
    <w:p w14:paraId="0012DF6F" w14:textId="77777777" w:rsidR="00C02048" w:rsidRDefault="00C02048"/>
    <w:p w14:paraId="3C29EC44" w14:textId="77777777" w:rsidR="00C02048" w:rsidRDefault="00C02048"/>
    <w:sectPr w:rsidR="00C02048" w:rsidSect="00C02048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9C02" w14:textId="77777777" w:rsidR="00B87B7F" w:rsidRDefault="00B87B7F" w:rsidP="00C02048">
      <w:pPr>
        <w:spacing w:after="0"/>
      </w:pPr>
      <w:r>
        <w:separator/>
      </w:r>
    </w:p>
  </w:endnote>
  <w:endnote w:type="continuationSeparator" w:id="0">
    <w:p w14:paraId="649F7E5E" w14:textId="77777777" w:rsidR="00B87B7F" w:rsidRDefault="00B87B7F" w:rsidP="00C020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121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95D6F5D" w14:textId="39CAC306" w:rsidR="00414091" w:rsidRPr="00414091" w:rsidRDefault="00414091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14091">
          <w:rPr>
            <w:rFonts w:ascii="Times New Roman" w:hAnsi="Times New Roman" w:cs="Times New Roman"/>
            <w:sz w:val="18"/>
            <w:szCs w:val="18"/>
          </w:rPr>
          <w:t>[</w:t>
        </w:r>
        <w:r w:rsidRPr="0041409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1409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1409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414091">
          <w:rPr>
            <w:rFonts w:ascii="Times New Roman" w:hAnsi="Times New Roman" w:cs="Times New Roman"/>
            <w:sz w:val="18"/>
            <w:szCs w:val="18"/>
          </w:rPr>
          <w:t>2</w:t>
        </w:r>
        <w:r w:rsidRPr="0041409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414091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7D11BA92" w14:textId="77777777" w:rsidR="00414091" w:rsidRDefault="004140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9788" w14:textId="77777777" w:rsidR="00B87B7F" w:rsidRDefault="00B87B7F" w:rsidP="00C02048">
      <w:pPr>
        <w:spacing w:after="0"/>
      </w:pPr>
      <w:r>
        <w:separator/>
      </w:r>
    </w:p>
  </w:footnote>
  <w:footnote w:type="continuationSeparator" w:id="0">
    <w:p w14:paraId="1E1AED91" w14:textId="77777777" w:rsidR="00B87B7F" w:rsidRDefault="00B87B7F" w:rsidP="00C02048">
      <w:pPr>
        <w:spacing w:after="0"/>
      </w:pPr>
      <w:r>
        <w:continuationSeparator/>
      </w:r>
    </w:p>
  </w:footnote>
  <w:footnote w:id="1">
    <w:p w14:paraId="29300FCC" w14:textId="0C13A69D" w:rsidR="00992791" w:rsidRPr="00EB215D" w:rsidRDefault="00992791" w:rsidP="00EB215D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B215D">
        <w:rPr>
          <w:rFonts w:ascii="Times New Roman" w:hAnsi="Times New Roman" w:cs="Times New Roman"/>
          <w:sz w:val="18"/>
          <w:szCs w:val="18"/>
        </w:rPr>
        <w:t xml:space="preserve"> Załącznik jest obowiązkowy do dodania jeżeli w zakładce "Dane identyfikacyjne wnioskodawcy", w sekcji "Informacje o operacji" wniosku o przyznanie pomocy zostanie wybrany rodzaj operacji: projekt</w:t>
      </w:r>
      <w:r w:rsidR="00EF725A">
        <w:rPr>
          <w:rFonts w:ascii="Times New Roman" w:hAnsi="Times New Roman" w:cs="Times New Roman"/>
          <w:sz w:val="18"/>
          <w:szCs w:val="18"/>
        </w:rPr>
        <w:t xml:space="preserve"> </w:t>
      </w:r>
      <w:r w:rsidRPr="00EB215D">
        <w:rPr>
          <w:rFonts w:ascii="Times New Roman" w:hAnsi="Times New Roman" w:cs="Times New Roman"/>
          <w:sz w:val="18"/>
          <w:szCs w:val="18"/>
        </w:rPr>
        <w:t>partnerski</w:t>
      </w:r>
      <w:r w:rsidR="00EB215D" w:rsidRPr="00EB215D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659C2492" w14:textId="2987D76B" w:rsidR="00D23F5A" w:rsidRDefault="00D23F5A" w:rsidP="00EB215D">
      <w:pPr>
        <w:pStyle w:val="Tekstprzypisudolnego"/>
        <w:spacing w:line="360" w:lineRule="auto"/>
        <w:jc w:val="both"/>
      </w:pPr>
      <w:r w:rsidRPr="00EB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B215D">
        <w:rPr>
          <w:rFonts w:ascii="Times New Roman" w:hAnsi="Times New Roman" w:cs="Times New Roman"/>
          <w:sz w:val="18"/>
          <w:szCs w:val="18"/>
        </w:rPr>
        <w:t xml:space="preserve"> Załącznik jest obowiązkowy do dodania jeżeli w zakładce "Dane identyfikacyjne wnioskodawcy", w sekcji "Informacje o operacji" wniosku o przyznanie pomocy zostanie wybrany rodzaj operacji: projekt</w:t>
      </w:r>
      <w:r w:rsidR="00EF725A">
        <w:rPr>
          <w:rFonts w:ascii="Times New Roman" w:hAnsi="Times New Roman" w:cs="Times New Roman"/>
          <w:sz w:val="18"/>
          <w:szCs w:val="18"/>
        </w:rPr>
        <w:t xml:space="preserve"> </w:t>
      </w:r>
      <w:r w:rsidRPr="00EB215D">
        <w:rPr>
          <w:rFonts w:ascii="Times New Roman" w:hAnsi="Times New Roman" w:cs="Times New Roman"/>
          <w:sz w:val="18"/>
          <w:szCs w:val="18"/>
        </w:rPr>
        <w:t>partnerski</w:t>
      </w:r>
      <w:r w:rsidR="00EB215D" w:rsidRPr="00EB215D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6970" w14:textId="50858D3A" w:rsidR="00C02048" w:rsidRDefault="00C0204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87DAFD" wp14:editId="2CE8EB7C">
          <wp:simplePos x="0" y="0"/>
          <wp:positionH relativeFrom="margin">
            <wp:posOffset>0</wp:posOffset>
          </wp:positionH>
          <wp:positionV relativeFrom="page">
            <wp:posOffset>609600</wp:posOffset>
          </wp:positionV>
          <wp:extent cx="7604763" cy="1120139"/>
          <wp:effectExtent l="0" t="0" r="0" b="3811"/>
          <wp:wrapTopAndBottom/>
          <wp:docPr id="1007482060" name="Obraz 1" descr="Obraz zawierający tekst, zrzut ekranu, linia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763" cy="1120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7737A"/>
    <w:multiLevelType w:val="multilevel"/>
    <w:tmpl w:val="BAB2D6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363" w:hanging="360"/>
      </w:pPr>
    </w:lvl>
    <w:lvl w:ilvl="2">
      <w:start w:val="1"/>
      <w:numFmt w:val="lowerRoman"/>
      <w:lvlText w:val="."/>
      <w:lvlJc w:val="right"/>
      <w:pPr>
        <w:ind w:left="2083" w:hanging="180"/>
      </w:pPr>
    </w:lvl>
    <w:lvl w:ilvl="3">
      <w:start w:val="1"/>
      <w:numFmt w:val="decimal"/>
      <w:lvlText w:val="."/>
      <w:lvlJc w:val="left"/>
      <w:pPr>
        <w:ind w:left="2803" w:hanging="360"/>
      </w:pPr>
    </w:lvl>
    <w:lvl w:ilvl="4">
      <w:start w:val="1"/>
      <w:numFmt w:val="lowerLetter"/>
      <w:lvlText w:val="."/>
      <w:lvlJc w:val="left"/>
      <w:pPr>
        <w:ind w:left="3523" w:hanging="360"/>
      </w:pPr>
    </w:lvl>
    <w:lvl w:ilvl="5">
      <w:start w:val="1"/>
      <w:numFmt w:val="lowerRoman"/>
      <w:lvlText w:val="."/>
      <w:lvlJc w:val="right"/>
      <w:pPr>
        <w:ind w:left="4243" w:hanging="180"/>
      </w:pPr>
    </w:lvl>
    <w:lvl w:ilvl="6">
      <w:start w:val="1"/>
      <w:numFmt w:val="decimal"/>
      <w:lvlText w:val="."/>
      <w:lvlJc w:val="left"/>
      <w:pPr>
        <w:ind w:left="4963" w:hanging="360"/>
      </w:pPr>
    </w:lvl>
    <w:lvl w:ilvl="7">
      <w:start w:val="1"/>
      <w:numFmt w:val="lowerLetter"/>
      <w:lvlText w:val="."/>
      <w:lvlJc w:val="left"/>
      <w:pPr>
        <w:ind w:left="5683" w:hanging="360"/>
      </w:pPr>
    </w:lvl>
    <w:lvl w:ilvl="8">
      <w:start w:val="1"/>
      <w:numFmt w:val="lowerRoman"/>
      <w:lvlText w:val="."/>
      <w:lvlJc w:val="right"/>
      <w:pPr>
        <w:ind w:left="6403" w:hanging="180"/>
      </w:pPr>
    </w:lvl>
  </w:abstractNum>
  <w:num w:numId="1" w16cid:durableId="179012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48"/>
    <w:rsid w:val="000358E0"/>
    <w:rsid w:val="000A548D"/>
    <w:rsid w:val="001A157B"/>
    <w:rsid w:val="001F233A"/>
    <w:rsid w:val="0020500E"/>
    <w:rsid w:val="002103F5"/>
    <w:rsid w:val="002D6F63"/>
    <w:rsid w:val="002F2E07"/>
    <w:rsid w:val="00395466"/>
    <w:rsid w:val="00414091"/>
    <w:rsid w:val="004B31A6"/>
    <w:rsid w:val="00524FCF"/>
    <w:rsid w:val="00553B6E"/>
    <w:rsid w:val="005A76B3"/>
    <w:rsid w:val="005C4D57"/>
    <w:rsid w:val="00673D39"/>
    <w:rsid w:val="00786484"/>
    <w:rsid w:val="007E5F41"/>
    <w:rsid w:val="00806E81"/>
    <w:rsid w:val="00854218"/>
    <w:rsid w:val="008828DC"/>
    <w:rsid w:val="00927FDD"/>
    <w:rsid w:val="0093412A"/>
    <w:rsid w:val="009469CA"/>
    <w:rsid w:val="0097691A"/>
    <w:rsid w:val="00992791"/>
    <w:rsid w:val="009A3354"/>
    <w:rsid w:val="00B51C1D"/>
    <w:rsid w:val="00B87B7F"/>
    <w:rsid w:val="00BF3792"/>
    <w:rsid w:val="00C02048"/>
    <w:rsid w:val="00C202DF"/>
    <w:rsid w:val="00C22CAE"/>
    <w:rsid w:val="00CA6209"/>
    <w:rsid w:val="00D23F5A"/>
    <w:rsid w:val="00D33598"/>
    <w:rsid w:val="00D92DE0"/>
    <w:rsid w:val="00DA25DE"/>
    <w:rsid w:val="00E05A6E"/>
    <w:rsid w:val="00EA045B"/>
    <w:rsid w:val="00EB215D"/>
    <w:rsid w:val="00ED3FE6"/>
    <w:rsid w:val="00EF725A"/>
    <w:rsid w:val="00F026B6"/>
    <w:rsid w:val="00F06794"/>
    <w:rsid w:val="00F31A32"/>
    <w:rsid w:val="00F43335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786E"/>
  <w15:chartTrackingRefBased/>
  <w15:docId w15:val="{D03BD149-EFB8-4179-B5F6-7BEE96DC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048"/>
    <w:pPr>
      <w:suppressAutoHyphens/>
      <w:autoSpaceDN w:val="0"/>
      <w:spacing w:line="240" w:lineRule="auto"/>
      <w:textAlignment w:val="baseline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0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0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0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0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0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0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0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0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0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0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0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0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0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0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0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0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04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204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02048"/>
  </w:style>
  <w:style w:type="paragraph" w:styleId="Stopka">
    <w:name w:val="footer"/>
    <w:basedOn w:val="Normalny"/>
    <w:link w:val="StopkaZnak"/>
    <w:uiPriority w:val="99"/>
    <w:unhideWhenUsed/>
    <w:rsid w:val="00C0204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02048"/>
  </w:style>
  <w:style w:type="character" w:styleId="Odwoaniedokomentarza">
    <w:name w:val="annotation reference"/>
    <w:basedOn w:val="Domylnaczcionkaakapitu"/>
    <w:rsid w:val="00C020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02048"/>
  </w:style>
  <w:style w:type="character" w:customStyle="1" w:styleId="TekstkomentarzaZnak">
    <w:name w:val="Tekst komentarza Znak"/>
    <w:basedOn w:val="Domylnaczcionkaakapitu"/>
    <w:link w:val="Tekstkomentarza"/>
    <w:rsid w:val="00C02048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rsid w:val="00C02048"/>
    <w:pPr>
      <w:spacing w:after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C02048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C0204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675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39</cp:revision>
  <dcterms:created xsi:type="dcterms:W3CDTF">2026-03-03T14:48:00Z</dcterms:created>
  <dcterms:modified xsi:type="dcterms:W3CDTF">2026-03-03T21:08:00Z</dcterms:modified>
</cp:coreProperties>
</file>