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1F91" w14:textId="77777777" w:rsidR="00793726" w:rsidRPr="00A62B9C" w:rsidRDefault="00793726" w:rsidP="0065529B">
      <w:pPr>
        <w:jc w:val="center"/>
        <w:rPr>
          <w:rStyle w:val="Wyrnieniedelikatne"/>
          <w:b/>
          <w:i w:val="0"/>
          <w:color w:val="auto"/>
          <w:sz w:val="24"/>
          <w:highlight w:val="cy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443E7" w:rsidRPr="004443E7" w14:paraId="3F365C5E" w14:textId="77777777" w:rsidTr="009E2A1B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549FA670" w14:textId="67C62145" w:rsidR="004443E7" w:rsidRPr="004443E7" w:rsidRDefault="00192AD1" w:rsidP="00DF37AA">
            <w:r w:rsidRPr="00346DEE">
              <w:rPr>
                <w:noProof/>
              </w:rPr>
              <w:drawing>
                <wp:inline distT="0" distB="0" distL="0" distR="0" wp14:anchorId="36F73C84" wp14:editId="18AF0C2F">
                  <wp:extent cx="934066" cy="868680"/>
                  <wp:effectExtent l="0" t="0" r="0" b="7620"/>
                  <wp:docPr id="3" name="Obraz 3" descr="C:\Users\Użytkownik\Downloads\6 c Operator 9 LGD Chata Kociew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żytkownik\Downloads\6 c Operator 9 LGD Chata Kociew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16" cy="931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BC0E956" w14:textId="77777777" w:rsidR="004443E7" w:rsidRPr="004443E7" w:rsidRDefault="004443E7" w:rsidP="00DF37AA">
            <w:r w:rsidRPr="004443E7">
              <w:rPr>
                <w:noProof/>
                <w:lang w:eastAsia="pl-PL"/>
              </w:rPr>
              <w:drawing>
                <wp:inline distT="0" distB="0" distL="0" distR="0" wp14:anchorId="7D988703" wp14:editId="5F8071B4">
                  <wp:extent cx="1794510" cy="543560"/>
                  <wp:effectExtent l="0" t="0" r="0" b="8890"/>
                  <wp:docPr id="2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2C44922" w14:textId="77777777" w:rsidR="004443E7" w:rsidRPr="004443E7" w:rsidRDefault="004443E7" w:rsidP="00DF37AA">
            <w:r w:rsidRPr="004443E7">
              <w:rPr>
                <w:noProof/>
                <w:lang w:eastAsia="pl-PL"/>
              </w:rPr>
              <w:drawing>
                <wp:inline distT="0" distB="0" distL="0" distR="0" wp14:anchorId="5D96EAB8" wp14:editId="01B77701">
                  <wp:extent cx="1984375" cy="448310"/>
                  <wp:effectExtent l="0" t="0" r="0" b="8890"/>
                  <wp:docPr id="1" name="Obraz 1" descr="Logo_PAFW-PRB_P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PAFW-PRB_P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8252C7" w14:textId="77777777" w:rsidR="004443E7" w:rsidRDefault="004443E7" w:rsidP="00DF37AA"/>
    <w:tbl>
      <w:tblPr>
        <w:tblW w:w="0" w:type="auto"/>
        <w:tblLook w:val="04A0" w:firstRow="1" w:lastRow="0" w:firstColumn="1" w:lastColumn="0" w:noHBand="0" w:noVBand="1"/>
      </w:tblPr>
      <w:tblGrid>
        <w:gridCol w:w="7898"/>
        <w:gridCol w:w="1956"/>
      </w:tblGrid>
      <w:tr w:rsidR="00C40891" w:rsidRPr="00C40891" w14:paraId="654F0B04" w14:textId="77777777" w:rsidTr="6B3870C7">
        <w:tc>
          <w:tcPr>
            <w:tcW w:w="8284" w:type="dxa"/>
            <w:shd w:val="clear" w:color="auto" w:fill="auto"/>
          </w:tcPr>
          <w:p w14:paraId="59AE517E" w14:textId="6B93E5E0" w:rsidR="00C40891" w:rsidRPr="00F43020" w:rsidRDefault="00192AD1" w:rsidP="0065529B">
            <w:pPr>
              <w:jc w:val="center"/>
              <w:rPr>
                <w:rStyle w:val="Tytuksiki"/>
              </w:rPr>
            </w:pPr>
            <w:r>
              <w:rPr>
                <w:rFonts w:asciiTheme="majorHAnsi" w:hAnsiTheme="majorHAnsi"/>
                <w:b/>
                <w:bCs/>
                <w:color w:val="730E00" w:themeColor="accent6"/>
              </w:rPr>
              <w:t>Lokalna Grupa Działania „Chata Kociewia”</w:t>
            </w:r>
            <w:r w:rsidR="00C40891">
              <w:br/>
            </w:r>
            <w:r w:rsidR="6B3870C7" w:rsidRPr="6B3870C7">
              <w:rPr>
                <w:rStyle w:val="Tytuksiki"/>
              </w:rPr>
              <w:t>we współpracy z Akademią Rozwoju Filantropii w Polsce</w:t>
            </w:r>
            <w:r w:rsidR="00C40891">
              <w:br/>
            </w:r>
            <w:r w:rsidR="6B3870C7" w:rsidRPr="6B3870C7">
              <w:rPr>
                <w:rStyle w:val="Tytuksiki"/>
              </w:rPr>
              <w:t>ogłasza Lokalny Konkurs Grantowy</w:t>
            </w:r>
            <w:r w:rsidR="00C40891">
              <w:br/>
            </w:r>
            <w:r w:rsidR="6B3870C7" w:rsidRPr="6B3870C7">
              <w:rPr>
                <w:rStyle w:val="Tytuksiki"/>
              </w:rPr>
              <w:t>w ramach programu „Działaj Lokalnie”</w:t>
            </w:r>
            <w:r w:rsidR="00C40891">
              <w:br/>
            </w:r>
            <w:r w:rsidR="6B3870C7" w:rsidRPr="6B3870C7">
              <w:rPr>
                <w:rStyle w:val="Tytuksiki"/>
              </w:rPr>
              <w:t>Polsko-Amerykańskiej Fundacji Wolności</w:t>
            </w:r>
          </w:p>
          <w:p w14:paraId="0F792744" w14:textId="77777777" w:rsidR="00AD09F2" w:rsidRPr="00F43020" w:rsidRDefault="00AD09F2" w:rsidP="0065529B">
            <w:pPr>
              <w:jc w:val="center"/>
              <w:rPr>
                <w:rStyle w:val="Tytuksiki"/>
              </w:rPr>
            </w:pPr>
          </w:p>
          <w:p w14:paraId="35E42309" w14:textId="77777777" w:rsidR="00C40891" w:rsidRPr="00C40891" w:rsidRDefault="00C40891" w:rsidP="007E7861">
            <w:pPr>
              <w:jc w:val="center"/>
              <w:rPr>
                <w:lang w:val="x-none"/>
              </w:rPr>
            </w:pPr>
            <w:r w:rsidRPr="00F43020">
              <w:rPr>
                <w:rStyle w:val="Tytuksiki"/>
                <w:lang w:val="x-none"/>
              </w:rPr>
              <w:t xml:space="preserve">Regulamin </w:t>
            </w:r>
            <w:r w:rsidRPr="00F43020">
              <w:rPr>
                <w:rStyle w:val="Tytuksiki"/>
              </w:rPr>
              <w:t>Lokalnego Konkursu Grantowego</w:t>
            </w:r>
            <w:r w:rsidRPr="00F43020">
              <w:rPr>
                <w:rStyle w:val="Tytuksiki"/>
                <w:lang w:val="x-none"/>
              </w:rPr>
              <w:br/>
            </w:r>
            <w:r w:rsidRPr="00F43020">
              <w:rPr>
                <w:rStyle w:val="Tytuksiki"/>
              </w:rPr>
              <w:t>„</w:t>
            </w:r>
            <w:r w:rsidRPr="00F43020">
              <w:rPr>
                <w:rStyle w:val="Tytuksiki"/>
                <w:lang w:val="x-none"/>
              </w:rPr>
              <w:t>Działaj Lokalnie 20</w:t>
            </w:r>
            <w:r w:rsidRPr="00F43020">
              <w:rPr>
                <w:rStyle w:val="Tytuksiki"/>
              </w:rPr>
              <w:t>2</w:t>
            </w:r>
            <w:r w:rsidR="007E7861">
              <w:rPr>
                <w:rStyle w:val="Tytuksiki"/>
              </w:rPr>
              <w:t>2</w:t>
            </w:r>
            <w:r w:rsidRPr="00F43020">
              <w:rPr>
                <w:rStyle w:val="Tytuksiki"/>
              </w:rPr>
              <w:t>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C20E71D" w14:textId="77777777" w:rsidR="00C40891" w:rsidRPr="00C40891" w:rsidRDefault="00C40891" w:rsidP="00DF37AA">
            <w:r w:rsidRPr="00C40891">
              <w:rPr>
                <w:noProof/>
                <w:lang w:eastAsia="pl-PL"/>
              </w:rPr>
              <w:drawing>
                <wp:inline distT="0" distB="0" distL="0" distR="0" wp14:anchorId="765D12E3" wp14:editId="6BAA9124">
                  <wp:extent cx="1104265" cy="1621790"/>
                  <wp:effectExtent l="0" t="0" r="63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667D3C" w14:textId="77777777" w:rsidR="00CE6521" w:rsidRPr="00CE6521" w:rsidRDefault="00E06F95" w:rsidP="000813C1">
      <w:pPr>
        <w:pStyle w:val="Nagwek1"/>
      </w:pPr>
      <w:r w:rsidRPr="00E06F95">
        <w:t xml:space="preserve">I. </w:t>
      </w:r>
      <w:r w:rsidR="00810940" w:rsidRPr="00E06F95">
        <w:t>Idea</w:t>
      </w:r>
    </w:p>
    <w:p w14:paraId="0ADF260A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Program „Działaj Lokalnie” (dalej Program) jest przedsięwzięciem Polsko-Amerykańskiej Fundacji Wolności (PAFW), realizowanym przez Akademię Rozwoju Filantropii w Polsce (ARFP) oraz Sieć Ośrodków Działaj Lokalnie.</w:t>
      </w:r>
    </w:p>
    <w:p w14:paraId="2DC30CCC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Dalekosiężnym dążeniem PAFW – Fundatora programu „Działaj Lokalnie” – jest powstanie społeczeństwa zdolnego do samoorganizacji i współpracy przy zaspokajaniu wspólnych potrzeb. By</w:t>
      </w:r>
      <w:r w:rsidR="006051A2">
        <w:t> </w:t>
      </w:r>
      <w:r w:rsidRPr="00237BBC">
        <w:t>to</w:t>
      </w:r>
      <w:r w:rsidR="006051A2">
        <w:t> </w:t>
      </w:r>
      <w:r w:rsidRPr="00237BBC">
        <w:t>osiągnąć, niezbędni są animatorzy i liderzy, którzy organizują społeczne działanie, a następnie promują je w lokalnym środowisku.</w:t>
      </w:r>
    </w:p>
    <w:p w14:paraId="2ECECCAC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Program wspiera aktywność obywatelską, w tym m.in.: wolontariat, filantropię, partnerstwo.</w:t>
      </w:r>
    </w:p>
    <w:p w14:paraId="4E8E9ECD" w14:textId="77777777" w:rsidR="00237BBC" w:rsidRDefault="005B111C" w:rsidP="00EB1674">
      <w:pPr>
        <w:pStyle w:val="Akapitzlist"/>
        <w:numPr>
          <w:ilvl w:val="0"/>
          <w:numId w:val="3"/>
        </w:numPr>
        <w:ind w:hanging="357"/>
      </w:pPr>
      <w:r>
        <w:t>P</w:t>
      </w:r>
      <w:r w:rsidR="00237BBC" w:rsidRPr="00237BBC">
        <w:t>rogram</w:t>
      </w:r>
      <w:r>
        <w:t>,</w:t>
      </w:r>
      <w:r w:rsidR="00237BBC" w:rsidRPr="00237BBC">
        <w:t xml:space="preserve"> poprzez dofinansowane projekty</w:t>
      </w:r>
      <w:r w:rsidR="0021355A">
        <w:t>,</w:t>
      </w:r>
      <w:r w:rsidR="00237BBC" w:rsidRPr="00237BBC">
        <w:t xml:space="preserve"> promuje takie wartości </w:t>
      </w:r>
      <w:r w:rsidRPr="008772E4">
        <w:t>i postawy</w:t>
      </w:r>
      <w:r w:rsidRPr="00237BBC">
        <w:t xml:space="preserve"> </w:t>
      </w:r>
      <w:r w:rsidR="00237BBC" w:rsidRPr="00237BBC">
        <w:t>jak:</w:t>
      </w:r>
    </w:p>
    <w:p w14:paraId="506F00C7" w14:textId="77777777" w:rsidR="006051A2" w:rsidRPr="00D73B36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Zaangażowanie społeczne i odpowiedzialność</w:t>
      </w:r>
    </w:p>
    <w:p w14:paraId="4D7DB81F" w14:textId="77777777" w:rsidR="006051A2" w:rsidRDefault="006051A2" w:rsidP="006051A2">
      <w:pPr>
        <w:pStyle w:val="Akapitzlist"/>
        <w:contextualSpacing w:val="0"/>
      </w:pPr>
      <w:r w:rsidRPr="00D73B36">
        <w:t xml:space="preserve">Podejmowane w Programie przedsięwzięcia służą wyzwalaniu społecznej energii. </w:t>
      </w: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 komunikują się ze swoją społecznością, angażują mi</w:t>
      </w:r>
      <w:r>
        <w:t>eszkańców wsi i małych miast we </w:t>
      </w:r>
      <w:r w:rsidRPr="00D73B36">
        <w:t>wspólne działania. Wsparcie otrzymują projekty będące odpowiedzią na konkretne potrzeby.</w:t>
      </w:r>
    </w:p>
    <w:p w14:paraId="6B0D5154" w14:textId="77777777" w:rsidR="006051A2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Gotowość do podejmowania wyzwań i otwartość na współpracę</w:t>
      </w:r>
    </w:p>
    <w:p w14:paraId="78F5FC12" w14:textId="77777777" w:rsidR="006051A2" w:rsidRPr="00D73B36" w:rsidRDefault="006051A2" w:rsidP="006051A2">
      <w:pPr>
        <w:pStyle w:val="Akapitzlist"/>
        <w:contextualSpacing w:val="0"/>
      </w:pP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14:paraId="0FD448C9" w14:textId="77777777" w:rsidR="006051A2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Dzielenie się zasobami i budowanie partnerstw</w:t>
      </w:r>
    </w:p>
    <w:p w14:paraId="5DF8FF70" w14:textId="77777777" w:rsidR="006051A2" w:rsidRPr="00D73B36" w:rsidRDefault="006051A2" w:rsidP="005B111C">
      <w:pPr>
        <w:pStyle w:val="Akapitzlist"/>
        <w:contextualSpacing w:val="0"/>
      </w:pPr>
      <w:r w:rsidRPr="00D73B36">
        <w:t xml:space="preserve">Działając na rzecz dobra wspólnego, </w:t>
      </w: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, realizatorzy projektów, mieszkańcy jak i wolontariusze pozyskują </w:t>
      </w:r>
      <w:r w:rsidR="007736D6">
        <w:t xml:space="preserve">i angażują </w:t>
      </w:r>
      <w:r w:rsidRPr="00D73B36">
        <w:t>partnerów i zasoby (finansowe i</w:t>
      </w:r>
      <w:r>
        <w:t xml:space="preserve"> rzeczowe). Wszyscy dba</w:t>
      </w:r>
      <w:r w:rsidR="009C063B">
        <w:t>ją</w:t>
      </w:r>
      <w:r>
        <w:t xml:space="preserve"> o jak </w:t>
      </w:r>
      <w:r w:rsidRPr="00D73B36">
        <w:t>najlepsze wykorzystanie powierzonych środków, transparentność procedur, rzetelny monitoring i rozliczenie prowadzonych działań. Budowany jest kapitał społeczny oparty na zaufaniu partnerów i obywateli.</w:t>
      </w:r>
    </w:p>
    <w:p w14:paraId="346C6346" w14:textId="77777777" w:rsidR="007254AF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7254AF">
        <w:t>Coroczny konkurs grantowy</w:t>
      </w:r>
      <w:r w:rsidR="00316875">
        <w:t>,</w:t>
      </w:r>
      <w:r w:rsidRPr="007254AF">
        <w:t xml:space="preserve"> organizowany przez Ośrodki Działaj Lokalnie</w:t>
      </w:r>
      <w:r w:rsidR="00316875">
        <w:t>,</w:t>
      </w:r>
      <w:r w:rsidRPr="007254AF">
        <w:t xml:space="preserve"> skierowany jest przede wszystkim do animatorów lokalnych, którzy dzięki uczestnictwu w Programie mają okazję zdobyć cenne doświadczenie realizując projekt na rzecz swojej społeczności. Mają także szansę poznać</w:t>
      </w:r>
      <w:r w:rsidR="00316875">
        <w:t xml:space="preserve"> przykłady ciekawych pomysłów i </w:t>
      </w:r>
      <w:r w:rsidRPr="007254AF">
        <w:t xml:space="preserve">przedsięwzięć podjętych w ramach Programu w innych częściach kraju. Baza projektów, publikacje, filmy promocyjne, ale także bezpośrednie porady i opieka pracowników </w:t>
      </w:r>
      <w:r w:rsidRPr="007254AF">
        <w:lastRenderedPageBreak/>
        <w:t xml:space="preserve">Ośrodków Działaj Lokalnie stanowią inspirację do formułowania własnych pomysłów i </w:t>
      </w:r>
      <w:r w:rsidR="007254AF">
        <w:t>tworzenia autorskich projektów.</w:t>
      </w:r>
    </w:p>
    <w:p w14:paraId="3D294A5F" w14:textId="77777777" w:rsidR="007254AF" w:rsidRPr="00CE6521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810940">
        <w:t xml:space="preserve">Animatorzy lokalni, zainspirowani przykładami innych przedsięwzięć, sami organizują projekt skoncentrowany wokół wcześniej zdefiniowanej potrzeby lub problemu, związanych z ich najbliższym otoczeniem. W wyniku realizacji takiego przedsięwzięcia zyskują pewność siebie, przeświadczenie, że są w stanie zrobić coś dla swojego środowiska – dojrzewają jako liderzy. Zdobywają doświadczenie i nowe kompetencje – </w:t>
      </w:r>
      <w:r w:rsidR="007736D6">
        <w:t>dowiadują</w:t>
      </w:r>
      <w:r w:rsidR="007736D6" w:rsidRPr="00810940">
        <w:t xml:space="preserve"> </w:t>
      </w:r>
      <w:r w:rsidRPr="00810940">
        <w:t>się, jak pisać, realizować i rozliczać projekty. Uczą się, jak mobilizować i przekonywać innych mieszkańców do wspólnych działań.</w:t>
      </w:r>
    </w:p>
    <w:p w14:paraId="74170576" w14:textId="77777777" w:rsidR="00CE6521" w:rsidRPr="00CE6521" w:rsidRDefault="00810940" w:rsidP="000813C1">
      <w:pPr>
        <w:pStyle w:val="Nagwek1"/>
      </w:pPr>
      <w:r w:rsidRPr="00810940">
        <w:t>II. Założenia oraz cel konkursu</w:t>
      </w:r>
    </w:p>
    <w:p w14:paraId="32396FBC" w14:textId="77777777" w:rsidR="00536A81" w:rsidRDefault="00D66E80" w:rsidP="00EB1674">
      <w:pPr>
        <w:pStyle w:val="Akapitzlist"/>
        <w:numPr>
          <w:ilvl w:val="0"/>
          <w:numId w:val="6"/>
        </w:numPr>
        <w:contextualSpacing w:val="0"/>
        <w:rPr>
          <w:rStyle w:val="verdana11"/>
        </w:rPr>
      </w:pPr>
      <w:r>
        <w:t>W Lokalnym Konkursie Grantowym „Działaj Lokalnie 202</w:t>
      </w:r>
      <w:r w:rsidR="007E7861">
        <w:t>2</w:t>
      </w:r>
      <w:r>
        <w:t xml:space="preserve">” (dalej Konkurs) </w:t>
      </w:r>
      <w:r w:rsidRPr="0058328A">
        <w:t>wspierane będą projekty, które</w:t>
      </w:r>
      <w:r w:rsidRPr="00536A81">
        <w:rPr>
          <w:b/>
        </w:rPr>
        <w:t xml:space="preserve"> inicjują </w:t>
      </w:r>
      <w:r w:rsidRPr="00536A81">
        <w:rPr>
          <w:rStyle w:val="verdana11"/>
          <w:b/>
        </w:rPr>
        <w:t>współpracę</w:t>
      </w:r>
      <w:r w:rsidRPr="002B7865">
        <w:rPr>
          <w:rStyle w:val="verdana11"/>
        </w:rPr>
        <w:t xml:space="preserve"> </w:t>
      </w:r>
      <w:r w:rsidRPr="00536A81">
        <w:rPr>
          <w:rStyle w:val="verdana11"/>
          <w:b/>
        </w:rPr>
        <w:t>mieszkańców</w:t>
      </w:r>
      <w:r w:rsidRPr="00D43767">
        <w:rPr>
          <w:rStyle w:val="verdana11"/>
        </w:rPr>
        <w:t xml:space="preserve"> </w:t>
      </w:r>
      <w:r w:rsidRPr="00536A81">
        <w:rPr>
          <w:rStyle w:val="verdana11"/>
          <w:b/>
          <w:bCs/>
        </w:rPr>
        <w:t xml:space="preserve">na rzecz dobra wspólnego </w:t>
      </w:r>
      <w:r w:rsidRPr="00536A81">
        <w:rPr>
          <w:rStyle w:val="verdana11"/>
          <w:bCs/>
        </w:rPr>
        <w:t>i które służą pobudzaniu aspiracji rozwojowych, poprawie jakości życia</w:t>
      </w:r>
      <w:r w:rsidRPr="00D43767">
        <w:rPr>
          <w:rStyle w:val="verdana11"/>
        </w:rPr>
        <w:t>. W</w:t>
      </w:r>
      <w:r>
        <w:rPr>
          <w:rStyle w:val="verdana11"/>
        </w:rPr>
        <w:t xml:space="preserve"> </w:t>
      </w:r>
      <w:r w:rsidRPr="00D43767">
        <w:rPr>
          <w:rStyle w:val="verdana11"/>
        </w:rPr>
        <w:t>rezultacie podejmowane działania mają przyczyniać się do</w:t>
      </w:r>
      <w:r>
        <w:rPr>
          <w:rStyle w:val="verdana11"/>
        </w:rPr>
        <w:t> </w:t>
      </w:r>
      <w:r w:rsidRPr="00D43767">
        <w:rPr>
          <w:rStyle w:val="verdana11"/>
        </w:rPr>
        <w:t>budowania lokalnego kapitału społecznego. Program jest prowadzony z myślą o</w:t>
      </w:r>
      <w:r>
        <w:rPr>
          <w:rStyle w:val="verdana11"/>
        </w:rPr>
        <w:t xml:space="preserve"> </w:t>
      </w:r>
      <w:r w:rsidRPr="00BF058D">
        <w:rPr>
          <w:rStyle w:val="verdana11"/>
        </w:rPr>
        <w:t>organizacjach pozarządowych oraz grupach nieformalnych, które</w:t>
      </w:r>
      <w:r>
        <w:rPr>
          <w:rStyle w:val="verdana11"/>
        </w:rPr>
        <w:t xml:space="preserve"> </w:t>
      </w:r>
      <w:r w:rsidRPr="00BF058D">
        <w:rPr>
          <w:rStyle w:val="verdana11"/>
        </w:rPr>
        <w:t>podejmują wspólny wysiłek, aby w ich społecznościach żyło się lepiej.</w:t>
      </w:r>
    </w:p>
    <w:p w14:paraId="6080607A" w14:textId="09164BB2" w:rsidR="00D66E80" w:rsidRPr="00BF058D" w:rsidRDefault="00D66E80" w:rsidP="00490395">
      <w:pPr>
        <w:pStyle w:val="Akapitzlist"/>
        <w:numPr>
          <w:ilvl w:val="0"/>
          <w:numId w:val="6"/>
        </w:numPr>
        <w:spacing w:after="0"/>
        <w:ind w:left="363" w:hanging="357"/>
      </w:pPr>
      <w:r w:rsidRPr="00BF058D">
        <w:t xml:space="preserve">W ramach </w:t>
      </w:r>
      <w:r>
        <w:t>K</w:t>
      </w:r>
      <w:r w:rsidRPr="00BF058D">
        <w:t xml:space="preserve">onkursu przewidywane jest przyznanie dotacji </w:t>
      </w:r>
      <w:r w:rsidRPr="00192AD1">
        <w:t>na</w:t>
      </w:r>
      <w:r w:rsidR="00F2192F" w:rsidRPr="00192AD1">
        <w:t xml:space="preserve"> </w:t>
      </w:r>
      <w:r w:rsidRPr="0087322C">
        <w:rPr>
          <w:b/>
          <w:bCs/>
        </w:rPr>
        <w:t xml:space="preserve">3-6 </w:t>
      </w:r>
      <w:r w:rsidR="00A653EF" w:rsidRPr="0087322C">
        <w:rPr>
          <w:b/>
          <w:bCs/>
        </w:rPr>
        <w:t xml:space="preserve"> </w:t>
      </w:r>
      <w:r w:rsidRPr="0087322C">
        <w:rPr>
          <w:b/>
          <w:bCs/>
        </w:rPr>
        <w:t>miesięczne</w:t>
      </w:r>
      <w:r w:rsidR="00816476" w:rsidRPr="00A653EF">
        <w:t xml:space="preserve"> </w:t>
      </w:r>
      <w:r w:rsidRPr="00BF058D">
        <w:t>projekty, które:</w:t>
      </w:r>
    </w:p>
    <w:p w14:paraId="380218B7" w14:textId="77777777" w:rsidR="00D66E80" w:rsidRPr="00BF058D" w:rsidRDefault="00D66E80" w:rsidP="00490395">
      <w:pPr>
        <w:pStyle w:val="Bezodstpw"/>
        <w:numPr>
          <w:ilvl w:val="0"/>
          <w:numId w:val="12"/>
        </w:numPr>
        <w:contextualSpacing/>
      </w:pPr>
      <w:r w:rsidRPr="00BF058D">
        <w:t>zakładają współdziałanie mieszkańców, dzięki któremu możliwe jest osiąganie celów o charakterze dobra wspólnego</w:t>
      </w:r>
      <w:r>
        <w:t>;</w:t>
      </w:r>
    </w:p>
    <w:p w14:paraId="437AE9A4" w14:textId="77777777" w:rsidR="00D66E80" w:rsidRPr="00CA19E5" w:rsidRDefault="00D66E80" w:rsidP="00490395">
      <w:pPr>
        <w:pStyle w:val="Bezodstpw"/>
        <w:numPr>
          <w:ilvl w:val="0"/>
          <w:numId w:val="12"/>
        </w:numPr>
        <w:contextualSpacing/>
      </w:pPr>
      <w:r w:rsidRPr="00BF058D">
        <w:t>wynikają z konk</w:t>
      </w:r>
      <w:r w:rsidRPr="00CA19E5">
        <w:t>retnych potrzeb danej społeczności</w:t>
      </w:r>
      <w:r>
        <w:t>;</w:t>
      </w:r>
    </w:p>
    <w:p w14:paraId="5D620527" w14:textId="77777777" w:rsidR="00D66E80" w:rsidRPr="00CA19E5" w:rsidRDefault="00D66E80" w:rsidP="00490395">
      <w:pPr>
        <w:pStyle w:val="Bezodstpw"/>
        <w:numPr>
          <w:ilvl w:val="0"/>
          <w:numId w:val="12"/>
        </w:numPr>
        <w:contextualSpacing/>
      </w:pPr>
      <w:r w:rsidRPr="00CA19E5">
        <w:t>mają jasno określony cel, dobrze zaplanowane działania, mierzalne rezultaty i rozsądne koszty realizacji</w:t>
      </w:r>
      <w:r>
        <w:t>;</w:t>
      </w:r>
    </w:p>
    <w:p w14:paraId="146C9B70" w14:textId="77777777" w:rsidR="00D66E80" w:rsidRPr="00161020" w:rsidRDefault="00D66E80" w:rsidP="00490395">
      <w:pPr>
        <w:pStyle w:val="Bezodstpw"/>
        <w:numPr>
          <w:ilvl w:val="0"/>
          <w:numId w:val="12"/>
        </w:numPr>
        <w:contextualSpacing/>
      </w:pPr>
      <w:r w:rsidRPr="00161020">
        <w:t>przewidują takie działania, które będą kierowane do określonej grupy odbiorców, a jednocześnie będą służyć całej społeczności</w:t>
      </w:r>
      <w:r>
        <w:t>;</w:t>
      </w:r>
    </w:p>
    <w:p w14:paraId="2593CB3D" w14:textId="77777777" w:rsidR="00D66E80" w:rsidRPr="001F104B" w:rsidRDefault="00D66E80" w:rsidP="00490395">
      <w:pPr>
        <w:pStyle w:val="Bezodstpw"/>
        <w:numPr>
          <w:ilvl w:val="0"/>
          <w:numId w:val="12"/>
        </w:numPr>
        <w:contextualSpacing/>
      </w:pPr>
      <w:r w:rsidRPr="00161020">
        <w:t>będą realizowane wspólnymi siłami mieszkańców i instytucji życia lokalnego – samorządów, przedsiębiorców i</w:t>
      </w:r>
      <w:r>
        <w:t xml:space="preserve"> </w:t>
      </w:r>
      <w:r w:rsidRPr="001F104B">
        <w:t>organizacji społecznych</w:t>
      </w:r>
      <w:r>
        <w:t>;</w:t>
      </w:r>
    </w:p>
    <w:p w14:paraId="31E8BBCD" w14:textId="77777777" w:rsidR="00D66E80" w:rsidRDefault="00D66E80" w:rsidP="00490395">
      <w:pPr>
        <w:pStyle w:val="Bezodstpw"/>
        <w:numPr>
          <w:ilvl w:val="0"/>
          <w:numId w:val="12"/>
        </w:numPr>
        <w:contextualSpacing/>
      </w:pPr>
      <w:r w:rsidRPr="009F2098">
        <w:t>będą umiejętnie i w sposób przemyślany angażowały zasoby lokalne – naturalne, społeczne, ludzkie</w:t>
      </w:r>
      <w:r w:rsidRPr="00DE7AF1">
        <w:t xml:space="preserve"> i</w:t>
      </w:r>
      <w:r w:rsidRPr="00441A9A">
        <w:t> </w:t>
      </w:r>
      <w:r w:rsidR="00FE4C78">
        <w:t>finansowe;</w:t>
      </w:r>
    </w:p>
    <w:p w14:paraId="48797CBE" w14:textId="77777777" w:rsidR="00FE4C78" w:rsidRDefault="00FE4C78" w:rsidP="00567041">
      <w:pPr>
        <w:pStyle w:val="Bezodstpw"/>
        <w:numPr>
          <w:ilvl w:val="0"/>
          <w:numId w:val="12"/>
        </w:numPr>
        <w:ind w:left="714" w:hanging="357"/>
        <w:contextualSpacing/>
      </w:pPr>
      <w:r w:rsidRPr="00FE4C78">
        <w:t xml:space="preserve">przewidują działania zmniejszające negatywne skutki </w:t>
      </w:r>
      <w:r w:rsidR="00810666">
        <w:t>pandemii</w:t>
      </w:r>
      <w:r w:rsidR="006A2043">
        <w:t xml:space="preserve"> (</w:t>
      </w:r>
      <w:r w:rsidRPr="00FE4C78">
        <w:t>Te negatywne skutki mogą dotyczyć różnych obszarów, np. edukacji, sportu, kultury, zdrowia, aktywności społecznej. Mogą też dotyczyć różnych form społecznego zaangażowania, np.: konieczność zastąpienia działań edukacyjnych ze świata realnego, przeniesienia ich do przestrzeni online</w:t>
      </w:r>
      <w:r w:rsidR="006A2043">
        <w:t>);</w:t>
      </w:r>
    </w:p>
    <w:p w14:paraId="77B3539F" w14:textId="305D250C" w:rsidR="00B16F5B" w:rsidRDefault="00E57E8D" w:rsidP="007B6D16">
      <w:pPr>
        <w:pStyle w:val="Bezodstpw"/>
        <w:numPr>
          <w:ilvl w:val="0"/>
          <w:numId w:val="12"/>
        </w:numPr>
      </w:pPr>
      <w:r>
        <w:t xml:space="preserve">w ramach ścieżki specjalnej „Działaj lokalnie i </w:t>
      </w:r>
      <w:r w:rsidR="002354AA">
        <w:t xml:space="preserve">solidarnie z Ukrainą” </w:t>
      </w:r>
      <w:r w:rsidR="00E33219" w:rsidRPr="00E33219">
        <w:t>dotyczą wsparcia organizacji i</w:t>
      </w:r>
      <w:r w:rsidR="00DB6014">
        <w:t> </w:t>
      </w:r>
      <w:r w:rsidR="00E33219" w:rsidRPr="00E33219">
        <w:t>grup nieformalnych działający</w:t>
      </w:r>
      <w:r w:rsidR="00E33219">
        <w:t>ch na rzecz pomocy uchodźcom z </w:t>
      </w:r>
      <w:r w:rsidR="007B6D16" w:rsidRPr="007B6D16">
        <w:t>Ukrainy</w:t>
      </w:r>
      <w:r w:rsidR="00E33219" w:rsidRPr="00E33219">
        <w:t>.</w:t>
      </w:r>
    </w:p>
    <w:p w14:paraId="359BE95B" w14:textId="5EFC6A39" w:rsidR="00047B43" w:rsidRPr="00047B43" w:rsidRDefault="00D66E80" w:rsidP="007B6D16">
      <w:pPr>
        <w:pStyle w:val="Akapitzlist"/>
        <w:numPr>
          <w:ilvl w:val="0"/>
          <w:numId w:val="6"/>
        </w:numPr>
        <w:contextualSpacing w:val="0"/>
        <w:rPr>
          <w:sz w:val="24"/>
        </w:rPr>
      </w:pPr>
      <w:r w:rsidRPr="009E631C">
        <w:t xml:space="preserve">W </w:t>
      </w:r>
      <w:r>
        <w:t>K</w:t>
      </w:r>
      <w:r w:rsidRPr="009E631C">
        <w:t xml:space="preserve">onkursie nie będą </w:t>
      </w:r>
      <w:r w:rsidRPr="00DF37AA">
        <w:t>finansowane</w:t>
      </w:r>
      <w:r w:rsidRPr="009E631C">
        <w:t xml:space="preserve"> działania akcyjne i jednorazowe wydarzenia (trwające krócej niż </w:t>
      </w:r>
      <w:r w:rsidRPr="0087322C">
        <w:rPr>
          <w:b/>
          <w:bCs/>
        </w:rPr>
        <w:t>3</w:t>
      </w:r>
      <w:r w:rsidR="00502DD9" w:rsidRPr="0087322C">
        <w:rPr>
          <w:b/>
          <w:bCs/>
        </w:rPr>
        <w:t xml:space="preserve"> </w:t>
      </w:r>
      <w:r w:rsidRPr="0087322C">
        <w:rPr>
          <w:b/>
          <w:bCs/>
        </w:rPr>
        <w:t>miesiące.</w:t>
      </w:r>
      <w:r w:rsidRPr="00CE6D98">
        <w:t xml:space="preserve"> </w:t>
      </w:r>
      <w:r w:rsidR="00B00021">
        <w:t>Wyjątkiem będzie</w:t>
      </w:r>
      <w:r w:rsidR="00810666" w:rsidRPr="00810666">
        <w:t xml:space="preserve"> finansowane działa</w:t>
      </w:r>
      <w:r w:rsidR="00B00021">
        <w:t>ń</w:t>
      </w:r>
      <w:r w:rsidR="00810666" w:rsidRPr="00810666">
        <w:t xml:space="preserve"> akcyjn</w:t>
      </w:r>
      <w:r w:rsidR="00B00021">
        <w:t xml:space="preserve">ych </w:t>
      </w:r>
      <w:r w:rsidR="00810666" w:rsidRPr="00810666">
        <w:t>i jednorazow</w:t>
      </w:r>
      <w:r w:rsidR="00B00021">
        <w:t>ych</w:t>
      </w:r>
      <w:r w:rsidR="00810666" w:rsidRPr="00810666">
        <w:t xml:space="preserve">, </w:t>
      </w:r>
      <w:r w:rsidR="00CF3BDC">
        <w:t>które</w:t>
      </w:r>
      <w:r w:rsidR="00CF3BDC" w:rsidRPr="00810666">
        <w:t xml:space="preserve"> </w:t>
      </w:r>
      <w:r w:rsidR="00810666" w:rsidRPr="00810666">
        <w:t xml:space="preserve">zmniejszają negatywne skutki </w:t>
      </w:r>
      <w:r w:rsidR="006E6433">
        <w:t>pandemii</w:t>
      </w:r>
      <w:r w:rsidR="00C577E2">
        <w:t xml:space="preserve"> lub</w:t>
      </w:r>
      <w:r w:rsidR="002354AA">
        <w:t>, w ramach ścieżki specjalnej „Działaj lokalnie i solidarnie z Ukrainą”</w:t>
      </w:r>
      <w:r w:rsidR="00C577E2">
        <w:t xml:space="preserve"> dotyczą wsparcia </w:t>
      </w:r>
      <w:r w:rsidR="002664B8">
        <w:t>uchodźców</w:t>
      </w:r>
      <w:r w:rsidR="00CF3BDC" w:rsidRPr="00CF3BDC">
        <w:t xml:space="preserve"> z </w:t>
      </w:r>
      <w:r w:rsidR="007B6D16" w:rsidRPr="007B6D16">
        <w:t>Ukrainy</w:t>
      </w:r>
      <w:r w:rsidR="00810666" w:rsidRPr="00810666">
        <w:t>.</w:t>
      </w:r>
      <w:r w:rsidR="006E6433">
        <w:t xml:space="preserve"> </w:t>
      </w:r>
      <w:r w:rsidR="007B6D16">
        <w:t>Od </w:t>
      </w:r>
      <w:r w:rsidRPr="00CE6D98">
        <w:t xml:space="preserve">wnioskodawców oczekujemy pomysłów, nowych ofert, które mogą być adaptacją działań podejmowanych przez inne środowiska lub zupełnie nową propozycją. Składane do </w:t>
      </w:r>
      <w:r>
        <w:t>K</w:t>
      </w:r>
      <w:r w:rsidRPr="00CE6D98">
        <w:t>onkursu projekty mogą być rozwinięciem wcześniej podjętych działań.</w:t>
      </w:r>
    </w:p>
    <w:p w14:paraId="2611562A" w14:textId="77777777" w:rsidR="0087322C" w:rsidRPr="00C3505C" w:rsidRDefault="0087322C" w:rsidP="0087322C">
      <w:pPr>
        <w:pStyle w:val="Akapitzlist"/>
        <w:numPr>
          <w:ilvl w:val="0"/>
          <w:numId w:val="6"/>
        </w:numPr>
        <w:contextualSpacing w:val="0"/>
        <w:rPr>
          <w:sz w:val="24"/>
        </w:rPr>
      </w:pPr>
      <w:r w:rsidRPr="00C3505C">
        <w:t xml:space="preserve">W ramach Konkursu prowadzonego przez </w:t>
      </w:r>
      <w:r w:rsidRPr="00C3505C">
        <w:rPr>
          <w:b/>
          <w:bCs/>
        </w:rPr>
        <w:t>Lokalną Grupę Działania „Chata Kociewia”</w:t>
      </w:r>
      <w:r w:rsidRPr="00C3505C">
        <w:t xml:space="preserve"> uruchomiona zostaje ścieżka tematyczna pod nazwą </w:t>
      </w:r>
      <w:r w:rsidRPr="00C3505C">
        <w:rPr>
          <w:b/>
          <w:bCs/>
        </w:rPr>
        <w:t>„Dbaj o środowisko z Polpharmą”</w:t>
      </w:r>
      <w:r w:rsidRPr="00C3505C">
        <w:t xml:space="preserve">. Ścieżka tematyczna „Dbaj o środowisko z Polpharmą” jako priorytetowe wyróżniać będzie takie inicjatywy, które zmierzają do ochrony środowiska oraz przeciwdziałania zjawiskom zmiany klimatu i utraty  różnorodności biologicznej, mobilizując społeczności lokalne i wykorzystując ich potencjał do nadawania wagi społecznej kluczowym obecnie wyzwaniom środowiskowym. Wsparte zostaną projekty promujące aktywizm społeczny na rzecz ochrony środowiska poprzez edukację, dzięki czemu pobudzą zainteresowanie zagadnieniami środowiskowymi, w tym tematami zmiany klimatu i ochrony różnorodności biologicznej nie tylko wśród dzieci i młodzieży, nauczycieli i rodziców, ale również wśród </w:t>
      </w:r>
      <w:r w:rsidRPr="00C3505C">
        <w:lastRenderedPageBreak/>
        <w:t>przedstawicieli całej społeczności lokalnej, do której należą ludzie w różnym wieku, o zróżnicowanych zainteresowaniach i zawodach.</w:t>
      </w:r>
    </w:p>
    <w:p w14:paraId="022341D5" w14:textId="77777777" w:rsidR="0087322C" w:rsidRPr="00C3505C" w:rsidRDefault="0087322C" w:rsidP="0087322C">
      <w:pPr>
        <w:pStyle w:val="Akapitzlist"/>
        <w:ind w:left="360"/>
        <w:contextualSpacing w:val="0"/>
        <w:rPr>
          <w:sz w:val="24"/>
        </w:rPr>
      </w:pPr>
      <w:r w:rsidRPr="00C3505C">
        <w:t xml:space="preserve"> W ramach konkursu „DL 2021” zostanie wydzielona kwota </w:t>
      </w:r>
      <w:r w:rsidRPr="00C3505C">
        <w:rPr>
          <w:b/>
          <w:bCs/>
        </w:rPr>
        <w:t>18.000 tys. PLN</w:t>
      </w:r>
      <w:r w:rsidRPr="00C3505C">
        <w:t xml:space="preserve">, z którego będą finansowane najlepsze  projekty </w:t>
      </w:r>
      <w:r w:rsidRPr="00C3505C">
        <w:rPr>
          <w:b/>
          <w:bCs/>
        </w:rPr>
        <w:t xml:space="preserve">„Dbaj o środowisko z Polpharmą”. </w:t>
      </w:r>
    </w:p>
    <w:p w14:paraId="1DA1412D" w14:textId="77777777" w:rsidR="0087322C" w:rsidRPr="00C3505C" w:rsidRDefault="0087322C" w:rsidP="0087322C">
      <w:pPr>
        <w:pStyle w:val="Akapitzlist"/>
        <w:ind w:left="360"/>
        <w:contextualSpacing w:val="0"/>
      </w:pPr>
    </w:p>
    <w:p w14:paraId="4E4E290D" w14:textId="77777777" w:rsidR="0087322C" w:rsidRPr="00C3505C" w:rsidRDefault="0087322C" w:rsidP="0087322C">
      <w:pPr>
        <w:pStyle w:val="Akapitzlist"/>
        <w:ind w:left="360"/>
        <w:contextualSpacing w:val="0"/>
        <w:rPr>
          <w:b/>
          <w:bCs/>
        </w:rPr>
      </w:pPr>
      <w:r w:rsidRPr="00C3505C">
        <w:rPr>
          <w:b/>
          <w:bCs/>
        </w:rPr>
        <w:t>Partnerem finansowym ścieżki tematycznej jest Polpharma S.A.</w:t>
      </w:r>
    </w:p>
    <w:p w14:paraId="2789B011" w14:textId="77777777" w:rsidR="0087322C" w:rsidRPr="00CF2E4F" w:rsidRDefault="0087322C" w:rsidP="0087322C">
      <w:pPr>
        <w:pStyle w:val="Akapitzlist"/>
        <w:ind w:left="360"/>
        <w:contextualSpacing w:val="0"/>
        <w:rPr>
          <w:b/>
          <w:bCs/>
          <w:sz w:val="24"/>
          <w:highlight w:val="cyan"/>
        </w:rPr>
      </w:pPr>
    </w:p>
    <w:p w14:paraId="6C3ABF80" w14:textId="77777777" w:rsidR="00CE6521" w:rsidRPr="00CE6521" w:rsidRDefault="00D66E80" w:rsidP="00DF37AA">
      <w:pPr>
        <w:pStyle w:val="Akapitzlist"/>
        <w:numPr>
          <w:ilvl w:val="0"/>
          <w:numId w:val="6"/>
        </w:numPr>
        <w:contextualSpacing w:val="0"/>
      </w:pPr>
      <w:r w:rsidRPr="009E631C">
        <w:t xml:space="preserve">Organizacje oraz grupy nieformalne, które poszukują inspiracji </w:t>
      </w:r>
      <w:r w:rsidR="00517C51">
        <w:t>do działania, mogą skorzystać z </w:t>
      </w:r>
      <w:r w:rsidRPr="009E631C">
        <w:t xml:space="preserve">doświadczeń poprzednich grantobiorców Programu. </w:t>
      </w:r>
      <w:r>
        <w:t>„</w:t>
      </w:r>
      <w:r w:rsidRPr="009E631C">
        <w:t xml:space="preserve">Działaj Lokalnie” to już ponad </w:t>
      </w:r>
      <w:r w:rsidR="007E7861">
        <w:t>13</w:t>
      </w:r>
      <w:r>
        <w:t>.</w:t>
      </w:r>
      <w:r w:rsidR="005D0138">
        <w:t>2</w:t>
      </w:r>
      <w:r>
        <w:t>00</w:t>
      </w:r>
      <w:r w:rsidRPr="001F104B">
        <w:t xml:space="preserve"> zrealizowanych projek</w:t>
      </w:r>
      <w:r>
        <w:t>tów w</w:t>
      </w:r>
      <w:r w:rsidR="00D33887">
        <w:t xml:space="preserve"> </w:t>
      </w:r>
      <w:r>
        <w:t>całej Polsce</w:t>
      </w:r>
      <w:r w:rsidRPr="009E631C">
        <w:t xml:space="preserve">. Dotychczas dofinansowane inicjatywy opisane są na stronie </w:t>
      </w:r>
      <w:hyperlink r:id="rId11" w:history="1">
        <w:r w:rsidRPr="004737D5">
          <w:rPr>
            <w:rStyle w:val="Hipercze"/>
          </w:rPr>
          <w:t>http://dzialajlokalnie.pl/projekty</w:t>
        </w:r>
      </w:hyperlink>
      <w:r w:rsidRPr="009E631C">
        <w:t>, a także w publikacjach dostępnych d</w:t>
      </w:r>
      <w:r w:rsidRPr="00CE6D98">
        <w:t>o pobrania</w:t>
      </w:r>
      <w:r>
        <w:t xml:space="preserve"> ze strony</w:t>
      </w:r>
      <w:r w:rsidR="00D33887">
        <w:t>. Część </w:t>
      </w:r>
      <w:r w:rsidRPr="00CE6D98">
        <w:t>ze</w:t>
      </w:r>
      <w:r>
        <w:t> </w:t>
      </w:r>
      <w:r w:rsidRPr="00CE6D98">
        <w:t>zrealizowanych projektów to uniwersalne rozwiązania, które</w:t>
      </w:r>
      <w:r>
        <w:t xml:space="preserve"> </w:t>
      </w:r>
      <w:r w:rsidRPr="00CE6D98">
        <w:t>z</w:t>
      </w:r>
      <w:r>
        <w:t xml:space="preserve"> </w:t>
      </w:r>
      <w:r w:rsidRPr="00CE6D98">
        <w:t>pow</w:t>
      </w:r>
      <w:r>
        <w:t>odzeniem mogą być zastosowane w</w:t>
      </w:r>
      <w:r w:rsidR="00D33887">
        <w:t xml:space="preserve"> </w:t>
      </w:r>
      <w:r w:rsidRPr="00CE6D98">
        <w:t>każdej polskiej gminie, dlatego gorąco zachęcamy do</w:t>
      </w:r>
      <w:r>
        <w:t xml:space="preserve"> </w:t>
      </w:r>
      <w:r w:rsidRPr="00CE6D98">
        <w:t>odwiedzenia strony i</w:t>
      </w:r>
      <w:r>
        <w:t xml:space="preserve"> </w:t>
      </w:r>
      <w:r w:rsidRPr="00CE6D98">
        <w:t>zapoznania się z dobrymi praktykami Programu.</w:t>
      </w:r>
    </w:p>
    <w:p w14:paraId="24D17AC7" w14:textId="77777777" w:rsidR="00CE6521" w:rsidRPr="000813C1" w:rsidRDefault="009A3F52" w:rsidP="000813C1">
      <w:pPr>
        <w:pStyle w:val="Nagwek1"/>
      </w:pPr>
      <w:r w:rsidRPr="000813C1">
        <w:t>III. Kto może ubiegać się o dotacje?</w:t>
      </w:r>
    </w:p>
    <w:p w14:paraId="135FDFB7" w14:textId="77777777" w:rsidR="009A3F52" w:rsidRDefault="009A3F52" w:rsidP="009A3F52">
      <w:pPr>
        <w:numPr>
          <w:ilvl w:val="0"/>
          <w:numId w:val="8"/>
        </w:numPr>
        <w:spacing w:line="276" w:lineRule="auto"/>
      </w:pPr>
      <w:r>
        <w:t>Wnioski o dotację w ramach Konkursu mogą składać</w:t>
      </w:r>
      <w:r w:rsidRPr="00CE6D98">
        <w:t>:</w:t>
      </w:r>
    </w:p>
    <w:p w14:paraId="60162487" w14:textId="77777777" w:rsidR="009A3F52" w:rsidRPr="00D43767" w:rsidRDefault="00B83AC7" w:rsidP="00B83AC7">
      <w:pPr>
        <w:numPr>
          <w:ilvl w:val="1"/>
          <w:numId w:val="8"/>
        </w:numPr>
        <w:spacing w:line="276" w:lineRule="auto"/>
      </w:pPr>
      <w:r w:rsidRPr="002B7865">
        <w:rPr>
          <w:b/>
        </w:rPr>
        <w:t>Organizacje</w:t>
      </w:r>
      <w:r w:rsidR="009A3F52" w:rsidRPr="002B7865">
        <w:rPr>
          <w:b/>
        </w:rPr>
        <w:t xml:space="preserve"> pozarządow</w:t>
      </w:r>
      <w:r w:rsidR="009A3F52">
        <w:rPr>
          <w:b/>
        </w:rPr>
        <w:t>e</w:t>
      </w:r>
      <w:r w:rsidR="009A3F52" w:rsidRPr="002B7865">
        <w:t xml:space="preserve"> posiadając</w:t>
      </w:r>
      <w:r w:rsidR="009A3F52">
        <w:t>e</w:t>
      </w:r>
      <w:r w:rsidR="009A3F52" w:rsidRPr="002B7865">
        <w:t xml:space="preserve"> osobowość prawną (np. fundacj</w:t>
      </w:r>
      <w:r w:rsidR="009A3F52">
        <w:t>e</w:t>
      </w:r>
      <w:r w:rsidR="009A3F52" w:rsidRPr="002B7865">
        <w:t>, stowarzysze</w:t>
      </w:r>
      <w:r w:rsidR="009A3F52">
        <w:t>nia</w:t>
      </w:r>
      <w:r w:rsidR="009A3F52" w:rsidRPr="002B7865">
        <w:t>, uczniowski</w:t>
      </w:r>
      <w:r w:rsidR="009A3F52">
        <w:t>e</w:t>
      </w:r>
      <w:r w:rsidR="009A3F52" w:rsidRPr="002B7865">
        <w:t xml:space="preserve"> klub</w:t>
      </w:r>
      <w:r w:rsidR="009A3F52">
        <w:t>y</w:t>
      </w:r>
      <w:r w:rsidR="009A3F52" w:rsidRPr="002B7865">
        <w:t xml:space="preserve"> sportow</w:t>
      </w:r>
      <w:r w:rsidR="009A3F52">
        <w:t>e</w:t>
      </w:r>
      <w:r w:rsidR="009A3F52" w:rsidRPr="002B7865">
        <w:t>, organizacj</w:t>
      </w:r>
      <w:r w:rsidR="009A3F52">
        <w:t>e</w:t>
      </w:r>
      <w:r w:rsidR="009A3F52" w:rsidRPr="002B7865">
        <w:t xml:space="preserve"> społeczno-zawodow</w:t>
      </w:r>
      <w:r w:rsidR="009A3F52">
        <w:t>e</w:t>
      </w:r>
      <w:r w:rsidR="009A3F52" w:rsidRPr="002B7865">
        <w:t xml:space="preserve"> rolników</w:t>
      </w:r>
      <w:r w:rsidR="009A3F52">
        <w:t xml:space="preserve">, koła gospodyń wiejskich </w:t>
      </w:r>
      <w:r w:rsidR="009A3F52" w:rsidRPr="0067697E">
        <w:t>wpisane do Krajowego Rejestru Kół Gospodyń Wiejskich prowadzonego przez Agencję Restrukturyzacji i Modernizacji Rolnictwa</w:t>
      </w:r>
      <w:r w:rsidR="009A3F52" w:rsidRPr="002B7865">
        <w:t xml:space="preserve">), </w:t>
      </w:r>
      <w:r w:rsidR="009A3F52" w:rsidRPr="002B7865">
        <w:rPr>
          <w:b/>
        </w:rPr>
        <w:t>z wyłączeniem:</w:t>
      </w:r>
      <w:r w:rsidR="009A3F52" w:rsidRPr="002B7865">
        <w:t xml:space="preserve"> </w:t>
      </w:r>
      <w:r w:rsidR="009A3F52" w:rsidRPr="002B7865">
        <w:rPr>
          <w:b/>
        </w:rPr>
        <w:t>Lokalnych Grup Działania, Lokalnych Grup Rybackich, Lokalnych Organizacji Turystycznych, związków stowarzyszeń, fundacji skarbu państwa i ich oddziałów, fundacji utworzonych przez partie polityczne</w:t>
      </w:r>
      <w:r>
        <w:rPr>
          <w:b/>
        </w:rPr>
        <w:t xml:space="preserve"> i </w:t>
      </w:r>
      <w:r w:rsidRPr="00B83AC7">
        <w:rPr>
          <w:b/>
        </w:rPr>
        <w:t>stowarzysze</w:t>
      </w:r>
      <w:r>
        <w:rPr>
          <w:b/>
        </w:rPr>
        <w:t>ń</w:t>
      </w:r>
      <w:r w:rsidRPr="00B83AC7">
        <w:rPr>
          <w:b/>
        </w:rPr>
        <w:t xml:space="preserve"> związan</w:t>
      </w:r>
      <w:r>
        <w:rPr>
          <w:b/>
        </w:rPr>
        <w:t>ych</w:t>
      </w:r>
      <w:r w:rsidRPr="00B83AC7">
        <w:rPr>
          <w:b/>
        </w:rPr>
        <w:t xml:space="preserve"> z partiami politycznymi</w:t>
      </w:r>
      <w:r w:rsidR="009A3F52" w:rsidRPr="002B7865">
        <w:rPr>
          <w:b/>
        </w:rPr>
        <w:t>, st</w:t>
      </w:r>
      <w:r>
        <w:rPr>
          <w:b/>
        </w:rPr>
        <w:t>owarzyszeń samorządów lokalnych.</w:t>
      </w:r>
    </w:p>
    <w:p w14:paraId="4C843FF6" w14:textId="77777777" w:rsidR="009A3F52" w:rsidRPr="00D43767" w:rsidRDefault="00B83AC7" w:rsidP="009A3F52">
      <w:pPr>
        <w:numPr>
          <w:ilvl w:val="1"/>
          <w:numId w:val="8"/>
        </w:numPr>
        <w:spacing w:line="276" w:lineRule="auto"/>
      </w:pPr>
      <w:r w:rsidRPr="00D43767">
        <w:t>Zarejestrowane</w:t>
      </w:r>
      <w:r w:rsidR="009A3F52" w:rsidRPr="00D43767">
        <w:t xml:space="preserve"> w ewidencji prowadzonej przez starostę </w:t>
      </w:r>
      <w:r w:rsidR="009A3F52" w:rsidRPr="005A1EA2">
        <w:rPr>
          <w:b/>
        </w:rPr>
        <w:t>stowarzysze</w:t>
      </w:r>
      <w:r w:rsidR="009A3F52">
        <w:rPr>
          <w:b/>
        </w:rPr>
        <w:t>nia</w:t>
      </w:r>
      <w:r w:rsidR="009A3F52" w:rsidRPr="005A1EA2">
        <w:rPr>
          <w:b/>
        </w:rPr>
        <w:t xml:space="preserve"> zwyk</w:t>
      </w:r>
      <w:r w:rsidR="009A3F52">
        <w:rPr>
          <w:b/>
        </w:rPr>
        <w:t>łe</w:t>
      </w:r>
      <w:r>
        <w:t>.</w:t>
      </w:r>
    </w:p>
    <w:p w14:paraId="08968FF2" w14:textId="77777777" w:rsidR="009A3F52" w:rsidRDefault="00B83AC7" w:rsidP="009A3F52">
      <w:pPr>
        <w:numPr>
          <w:ilvl w:val="1"/>
          <w:numId w:val="8"/>
        </w:numPr>
        <w:spacing w:line="276" w:lineRule="auto"/>
      </w:pPr>
      <w:r w:rsidRPr="005A1EA2">
        <w:rPr>
          <w:b/>
        </w:rPr>
        <w:t>Oddziały</w:t>
      </w:r>
      <w:r w:rsidR="009A3F52" w:rsidRPr="005A1EA2">
        <w:rPr>
          <w:b/>
        </w:rPr>
        <w:t xml:space="preserve"> terenow</w:t>
      </w:r>
      <w:r w:rsidR="009A3F52">
        <w:rPr>
          <w:b/>
        </w:rPr>
        <w:t>e</w:t>
      </w:r>
      <w:r w:rsidR="009A3F52" w:rsidRPr="005A1EA2">
        <w:rPr>
          <w:b/>
        </w:rPr>
        <w:t xml:space="preserve"> organizacji pozarządowych</w:t>
      </w:r>
      <w:r>
        <w:t xml:space="preserve"> posiadających osobowość prawną.</w:t>
      </w:r>
    </w:p>
    <w:p w14:paraId="131CE6A5" w14:textId="1BE7ADCB" w:rsidR="009A3F52" w:rsidRDefault="00B83AC7" w:rsidP="009A3F52">
      <w:pPr>
        <w:numPr>
          <w:ilvl w:val="1"/>
          <w:numId w:val="8"/>
        </w:numPr>
        <w:spacing w:line="276" w:lineRule="auto"/>
      </w:pPr>
      <w:r w:rsidRPr="00D43767">
        <w:rPr>
          <w:b/>
        </w:rPr>
        <w:t>Grupy</w:t>
      </w:r>
      <w:r w:rsidR="009A3F52" w:rsidRPr="00D43767">
        <w:rPr>
          <w:b/>
        </w:rPr>
        <w:t xml:space="preserve"> nieformaln</w:t>
      </w:r>
      <w:r w:rsidR="009A3F52">
        <w:rPr>
          <w:b/>
        </w:rPr>
        <w:t>e</w:t>
      </w:r>
      <w:r w:rsidR="009A3F52" w:rsidRPr="00D43767">
        <w:t xml:space="preserve"> (w tym stowarzyszenia zwykłe niezarejestrowane, oddziały terenowe organizacji nieposiadające osobowości prawnej)</w:t>
      </w:r>
      <w:r w:rsidR="009A3F52" w:rsidRPr="00D43767">
        <w:rPr>
          <w:b/>
        </w:rPr>
        <w:t>, w których imieniu wniosek złoży organizacja pozarządowa</w:t>
      </w:r>
      <w:r w:rsidR="009A3F52">
        <w:t xml:space="preserve"> (jak </w:t>
      </w:r>
      <w:r w:rsidR="009A3F52" w:rsidRPr="00D43767">
        <w:t xml:space="preserve">wyżej) lub jedna z następujących instytucji publicznych: </w:t>
      </w:r>
      <w:r w:rsidR="009A3F52" w:rsidRPr="00D517F8">
        <w:t>przedszkole publiczne, szkoła publiczna, instytucja kultury, biblioteka publiczna, ośrodek pomocy społecznej, jednostki samorządu terytorialnego</w:t>
      </w:r>
      <w:r w:rsidR="009A3F52" w:rsidRPr="00D517F8">
        <w:rPr>
          <w:vertAlign w:val="superscript"/>
        </w:rPr>
        <w:footnoteReference w:id="1"/>
      </w:r>
      <w:r w:rsidR="009A3F52" w:rsidRPr="00D517F8">
        <w:t>, Lokalne Grupy Działania, Lokalne Grupy Rybackie i Lokalne Organizacje Turystyczne</w:t>
      </w:r>
      <w:r w:rsidR="00D517F8">
        <w:t>.</w:t>
      </w:r>
      <w:r w:rsidR="009A3F52" w:rsidRPr="00D43767">
        <w:t xml:space="preserve"> Instytucje te muszą posiadać osobowość prawną lub dysponować stosownym pełnomocnictwem od organu, któremu podlegają, do reprezentowania go w zakresie umożliwiającym przeprowadzenie planowanych działań, podpisanie </w:t>
      </w:r>
      <w:r>
        <w:t>umowy oraz rozliczenie projektu</w:t>
      </w:r>
      <w:r w:rsidR="00400C79">
        <w:t>.</w:t>
      </w:r>
    </w:p>
    <w:p w14:paraId="56C91677" w14:textId="77777777" w:rsidR="009A3F52" w:rsidRDefault="00400C79" w:rsidP="009A3F52">
      <w:pPr>
        <w:numPr>
          <w:ilvl w:val="1"/>
          <w:numId w:val="8"/>
        </w:numPr>
        <w:spacing w:line="276" w:lineRule="auto"/>
      </w:pPr>
      <w:r w:rsidRPr="00D43767">
        <w:rPr>
          <w:b/>
        </w:rPr>
        <w:t>Grupy</w:t>
      </w:r>
      <w:r w:rsidR="009A3F52" w:rsidRPr="00D43767">
        <w:rPr>
          <w:b/>
        </w:rPr>
        <w:t xml:space="preserve"> nieformaln</w:t>
      </w:r>
      <w:r w:rsidR="009A3F52">
        <w:rPr>
          <w:b/>
        </w:rPr>
        <w:t>e</w:t>
      </w:r>
      <w:r w:rsidR="009A3F52" w:rsidRPr="00D43767">
        <w:rPr>
          <w:b/>
        </w:rPr>
        <w:t>, występując</w:t>
      </w:r>
      <w:r w:rsidR="009A3F52">
        <w:rPr>
          <w:b/>
        </w:rPr>
        <w:t>e</w:t>
      </w:r>
      <w:r w:rsidR="009A3F52" w:rsidRPr="00D43767">
        <w:rPr>
          <w:b/>
        </w:rPr>
        <w:t xml:space="preserve"> z wnioskiem samodzielnie</w:t>
      </w:r>
      <w:r w:rsidR="009A3F52" w:rsidRPr="00D43767">
        <w:t xml:space="preserve">, jako tzw. </w:t>
      </w:r>
      <w:r w:rsidR="009A3F52" w:rsidRPr="00D43767">
        <w:rPr>
          <w:b/>
        </w:rPr>
        <w:t xml:space="preserve">Inicjatywa Działaj Lokalnie. </w:t>
      </w:r>
      <w:r w:rsidR="009A3F52" w:rsidRPr="00D43767">
        <w:t>Inicjatywa Działaj Lokalnie to nawiązująca do Inicjatywy Lokalnej (Ustawa o dzi</w:t>
      </w:r>
      <w:r w:rsidR="009A3F52">
        <w:t xml:space="preserve">ałalności pożytku publicznego i </w:t>
      </w:r>
      <w:r w:rsidR="009A3F52" w:rsidRPr="00D43767">
        <w:t>o</w:t>
      </w:r>
      <w:r w:rsidR="009A3F52">
        <w:t xml:space="preserve"> </w:t>
      </w:r>
      <w:r w:rsidR="009A3F52" w:rsidRPr="00D43767">
        <w:t xml:space="preserve">wolontariacie, </w:t>
      </w:r>
      <w:r w:rsidR="009A3F52" w:rsidRPr="00D65BAE">
        <w:t>Art. 19b-19h</w:t>
      </w:r>
      <w:r w:rsidR="009A3F52" w:rsidRPr="00D43767">
        <w:t>) forma dofinansowania projektów w ramach Programu, realizowanych przez nieformalną grupę mieszkańców we współpracy z</w:t>
      </w:r>
      <w:r w:rsidR="009A3F52">
        <w:t> </w:t>
      </w:r>
      <w:r w:rsidR="009A3F52" w:rsidRPr="00D43767">
        <w:t>Ośrodkiem Działaj Lokalnie.</w:t>
      </w:r>
    </w:p>
    <w:p w14:paraId="7B6FBADA" w14:textId="77777777" w:rsidR="009A3F52" w:rsidRDefault="009A3F52" w:rsidP="009A3F52">
      <w:pPr>
        <w:ind w:left="737"/>
      </w:pPr>
      <w:r w:rsidRPr="00D43767">
        <w:lastRenderedPageBreak/>
        <w:t>W pierwszej kolejności zachęcamy takie grupy nieformalne do nawiązania współpracy z</w:t>
      </w:r>
      <w:r>
        <w:t xml:space="preserve"> </w:t>
      </w:r>
      <w:r w:rsidRPr="00D43767">
        <w:t>organizacją pozarządową lub instytucją i złożenie wniosku w trybie opisanym w</w:t>
      </w:r>
      <w:r>
        <w:t xml:space="preserve"> </w:t>
      </w:r>
      <w:r w:rsidRPr="00D43767">
        <w:t xml:space="preserve">punkcie </w:t>
      </w:r>
      <w:r>
        <w:t>III.1.</w:t>
      </w:r>
      <w:r w:rsidRPr="00D43767">
        <w:t>4</w:t>
      </w:r>
      <w:r>
        <w:t>)</w:t>
      </w:r>
      <w:r w:rsidRPr="00D43767">
        <w:t xml:space="preserve">, celem złożenia wniosku aplikacyjnego do </w:t>
      </w:r>
      <w:r>
        <w:t>K</w:t>
      </w:r>
      <w:r w:rsidRPr="00D43767">
        <w:t>onkursu.</w:t>
      </w:r>
    </w:p>
    <w:p w14:paraId="0860456B" w14:textId="77777777" w:rsidR="009A3F52" w:rsidRDefault="009A3F52" w:rsidP="009A3F52">
      <w:pPr>
        <w:ind w:left="737"/>
      </w:pPr>
      <w:r w:rsidRPr="002B7865">
        <w:t xml:space="preserve">W sytuacji, gdy w najbliższym otoczeniu nie ma żadnej organizacji/instytucji, która mogłaby użyczyć osobowości prawnej, grupa może samodzielnie zwrócić się do Ośrodka Działaj Lokalnie z </w:t>
      </w:r>
      <w:r>
        <w:t xml:space="preserve">prośbą o wyrażenie zgody na złożenie </w:t>
      </w:r>
      <w:r w:rsidRPr="002B7865">
        <w:t>wniosk</w:t>
      </w:r>
      <w:r>
        <w:t xml:space="preserve">u </w:t>
      </w:r>
      <w:r w:rsidRPr="002B7865">
        <w:t>jako Inicjatywa Działaj Lokalnie</w:t>
      </w:r>
      <w:r>
        <w:t xml:space="preserve">. </w:t>
      </w:r>
      <w:r w:rsidRPr="002B7865">
        <w:t>Ośrodek Działaj Lokalnie będzie starać się pomóc w dotarciu do organizacji/instytucji posia</w:t>
      </w:r>
      <w:r>
        <w:t>dającej osobowość prawną, która </w:t>
      </w:r>
      <w:r w:rsidRPr="002B7865">
        <w:t>mogłaby złożyć wniosek w imieniu grupy nieformalnej.</w:t>
      </w:r>
      <w:r>
        <w:t xml:space="preserve"> </w:t>
      </w:r>
      <w:r w:rsidRPr="002B7865">
        <w:t>Ośrod</w:t>
      </w:r>
      <w:r>
        <w:t>e</w:t>
      </w:r>
      <w:r w:rsidRPr="002B7865">
        <w:t xml:space="preserve">k Działaj Lokalnie </w:t>
      </w:r>
      <w:r>
        <w:t>musi wyrazić zgodę</w:t>
      </w:r>
      <w:r w:rsidRPr="002B7865">
        <w:t xml:space="preserve"> na </w:t>
      </w:r>
      <w:r>
        <w:t xml:space="preserve">piśmie na </w:t>
      </w:r>
      <w:r w:rsidRPr="002B7865">
        <w:t>aplikowanie w formule Inicjatywy Działaj Lokalnie</w:t>
      </w:r>
      <w:r>
        <w:t>.</w:t>
      </w:r>
      <w:r w:rsidRPr="002B7865">
        <w:t xml:space="preserve"> </w:t>
      </w:r>
    </w:p>
    <w:p w14:paraId="7053D609" w14:textId="77777777" w:rsidR="009A3F52" w:rsidRDefault="009A3F52" w:rsidP="009A3F52">
      <w:pPr>
        <w:ind w:left="737"/>
      </w:pPr>
      <w:r w:rsidRPr="002B7865">
        <w:t>Ośrod</w:t>
      </w:r>
      <w:r>
        <w:t>e</w:t>
      </w:r>
      <w:r w:rsidRPr="002B7865">
        <w:t xml:space="preserve">k Działaj Lokalnie </w:t>
      </w:r>
      <w:r>
        <w:t xml:space="preserve">może wprowadzić limit projektów realizowanych w formule </w:t>
      </w:r>
      <w:r w:rsidRPr="002B7865">
        <w:t>Inicjatywy Działaj Lokalnie</w:t>
      </w:r>
      <w:r>
        <w:t>.</w:t>
      </w:r>
    </w:p>
    <w:p w14:paraId="5B471200" w14:textId="77777777" w:rsidR="009A3F52" w:rsidRDefault="009A3F52" w:rsidP="009A3F52">
      <w:pPr>
        <w:ind w:left="737"/>
        <w:contextualSpacing/>
      </w:pPr>
      <w:r w:rsidRPr="002B7865">
        <w:t>Grupa nieformalna w ramach Inicjatywy Działaj Lokalnie</w:t>
      </w:r>
      <w:r>
        <w:t>, po uzyskaniu zgody,</w:t>
      </w:r>
      <w:r w:rsidRPr="002B7865">
        <w:t xml:space="preserve"> może złożyć wniosek </w:t>
      </w:r>
      <w:r>
        <w:t>w Konkursie</w:t>
      </w:r>
      <w:r w:rsidRPr="002B7865">
        <w:t xml:space="preserve">. W przypadku przyznania dofinansowania przez </w:t>
      </w:r>
      <w:r>
        <w:t xml:space="preserve">Lokalną </w:t>
      </w:r>
      <w:r w:rsidRPr="002B7865">
        <w:t>Komisję Grantową projekt jest realizowany przez wnioskującą grupę nieformalną (</w:t>
      </w:r>
      <w:r w:rsidR="00C22089">
        <w:t>R</w:t>
      </w:r>
      <w:r w:rsidRPr="002B7865">
        <w:t>ealizator) natomiast środki przyznane w</w:t>
      </w:r>
      <w:r>
        <w:t> </w:t>
      </w:r>
      <w:r w:rsidRPr="002B7865">
        <w:t>ramach dotacji „Działaj Lokalnie” są</w:t>
      </w:r>
      <w:r>
        <w:t xml:space="preserve"> </w:t>
      </w:r>
      <w:r w:rsidRPr="002B7865">
        <w:t>wydatkowane bezpośrednio przez Ośrodek Działaj Lokalnie. Przy realizacji Inicjatywy Działaj Lokalnie</w:t>
      </w:r>
      <w:r>
        <w:t>,</w:t>
      </w:r>
      <w:r w:rsidRPr="002B7865">
        <w:t xml:space="preserve"> Ośrodek Działaj Lokalnie nie przekazuje Realizatorowi żadnych środków, lecz</w:t>
      </w:r>
      <w:r>
        <w:t xml:space="preserve"> </w:t>
      </w:r>
      <w:r w:rsidRPr="002B7865">
        <w:t>ponosi wszelkie koszty jej realizacji do wysokości przyznanego dofinansowania, zgodnie z</w:t>
      </w:r>
      <w:r>
        <w:t xml:space="preserve"> </w:t>
      </w:r>
      <w:r w:rsidRPr="002B7865">
        <w:t>budżetem projektu. Realizator podejmuj</w:t>
      </w:r>
      <w:r>
        <w:t>e</w:t>
      </w:r>
      <w:r w:rsidRPr="002B7865">
        <w:t xml:space="preserve"> działania zgodne z opisem projektu. Gwarancją zobowiązań </w:t>
      </w:r>
      <w:r>
        <w:t>R</w:t>
      </w:r>
      <w:r w:rsidRPr="002B7865">
        <w:t>ealizator</w:t>
      </w:r>
      <w:r>
        <w:t>a</w:t>
      </w:r>
      <w:r w:rsidRPr="002B7865">
        <w:t xml:space="preserve"> i Ośrodka Działaj Lokalnie jest umowa cywilnoprawna zawierana pomiędzy obiema stronami, której częścią jest opis projektu oraz jego budżet.</w:t>
      </w:r>
    </w:p>
    <w:p w14:paraId="508A7838" w14:textId="77777777" w:rsidR="009A3F52" w:rsidRPr="002B7865" w:rsidRDefault="009A3F52" w:rsidP="009A3F52">
      <w:pPr>
        <w:ind w:left="737"/>
      </w:pPr>
      <w:r>
        <w:t xml:space="preserve">Rekomendujemy grupom nieformalnym, które występują w charakterze </w:t>
      </w:r>
      <w:r w:rsidRPr="00A67D9F">
        <w:t>Inicjatywy Działaj Lokalnie</w:t>
      </w:r>
      <w:r>
        <w:t>,</w:t>
      </w:r>
      <w:r w:rsidRPr="00A67D9F">
        <w:t xml:space="preserve"> </w:t>
      </w:r>
      <w:r>
        <w:t xml:space="preserve">założenie </w:t>
      </w:r>
      <w:r w:rsidRPr="002B7865">
        <w:t>stowarzysze</w:t>
      </w:r>
      <w:r>
        <w:t>nia</w:t>
      </w:r>
      <w:r w:rsidRPr="002B7865">
        <w:t xml:space="preserve"> zwyk</w:t>
      </w:r>
      <w:r>
        <w:t>łego.</w:t>
      </w:r>
    </w:p>
    <w:p w14:paraId="6B32DD99" w14:textId="77777777" w:rsidR="009A3F52" w:rsidRDefault="009A3F52" w:rsidP="009A3F52">
      <w:pPr>
        <w:numPr>
          <w:ilvl w:val="0"/>
          <w:numId w:val="8"/>
        </w:numPr>
        <w:spacing w:line="276" w:lineRule="auto"/>
        <w:contextualSpacing/>
      </w:pPr>
      <w:r w:rsidRPr="002B7865">
        <w:t xml:space="preserve">Udziału w </w:t>
      </w:r>
      <w:r>
        <w:t>K</w:t>
      </w:r>
      <w:r w:rsidRPr="002B7865">
        <w:t>onkursie nie mogą brać:</w:t>
      </w:r>
    </w:p>
    <w:p w14:paraId="196C2DF2" w14:textId="77777777" w:rsidR="009A3F52" w:rsidRPr="00D43767" w:rsidRDefault="009A3F52" w:rsidP="009A3F52">
      <w:pPr>
        <w:numPr>
          <w:ilvl w:val="1"/>
          <w:numId w:val="8"/>
        </w:numPr>
        <w:spacing w:line="276" w:lineRule="auto"/>
        <w:contextualSpacing/>
      </w:pPr>
      <w:r w:rsidRPr="00D43767">
        <w:t>wymienione wyżej organizacje będące w likwidacji,</w:t>
      </w:r>
    </w:p>
    <w:p w14:paraId="662B5E06" w14:textId="77777777" w:rsidR="009A3F52" w:rsidRPr="00D43767" w:rsidRDefault="009A3F52" w:rsidP="009A3F52">
      <w:pPr>
        <w:numPr>
          <w:ilvl w:val="1"/>
          <w:numId w:val="8"/>
        </w:numPr>
        <w:spacing w:line="276" w:lineRule="auto"/>
      </w:pPr>
      <w:r w:rsidRPr="00D43767">
        <w:t>organizacje/instytucje niewymienione powyżej.</w:t>
      </w:r>
    </w:p>
    <w:p w14:paraId="28C30677" w14:textId="77777777" w:rsidR="009A3F52" w:rsidRDefault="009A3F52" w:rsidP="009A3F52">
      <w:pPr>
        <w:numPr>
          <w:ilvl w:val="0"/>
          <w:numId w:val="8"/>
        </w:numPr>
        <w:spacing w:line="276" w:lineRule="auto"/>
        <w:contextualSpacing/>
      </w:pPr>
      <w:r w:rsidRPr="002B7865">
        <w:t xml:space="preserve">W </w:t>
      </w:r>
      <w:r>
        <w:t>K</w:t>
      </w:r>
      <w:r w:rsidRPr="002B7865">
        <w:t>onkursie mogą wziąć udział te organizacje i instytucje oraz grupy, które spełniają łącznie poniższe warunki:</w:t>
      </w:r>
    </w:p>
    <w:p w14:paraId="5CDBC77D" w14:textId="54D193DE" w:rsidR="009A3F52" w:rsidRPr="00D517F8" w:rsidRDefault="009A3F52" w:rsidP="009A3F52">
      <w:pPr>
        <w:numPr>
          <w:ilvl w:val="1"/>
          <w:numId w:val="8"/>
        </w:numPr>
        <w:spacing w:line="276" w:lineRule="auto"/>
        <w:contextualSpacing/>
      </w:pPr>
      <w:r w:rsidRPr="00D517F8">
        <w:t xml:space="preserve">mają siedzibę w </w:t>
      </w:r>
      <w:r w:rsidRPr="00D517F8">
        <w:rPr>
          <w:b/>
        </w:rPr>
        <w:t xml:space="preserve">gminach: </w:t>
      </w:r>
      <w:r w:rsidR="00D517F8">
        <w:rPr>
          <w:b/>
        </w:rPr>
        <w:t>Bobowo, Czarna Woda, Kaliska, Lubichowo, Osieczna, Osiek, Skarszewy, gmina Skórcz, miasto Skórcz, Smętowo Graniczne, gmina Starogard Gdański, miasto Starogard Gdański, Zblewo, Liniewo, Stara K</w:t>
      </w:r>
      <w:r w:rsidR="00E47804">
        <w:rPr>
          <w:b/>
        </w:rPr>
        <w:t>iszewa.</w:t>
      </w:r>
    </w:p>
    <w:p w14:paraId="7680F274" w14:textId="77777777" w:rsidR="00732007" w:rsidRPr="00D267BA" w:rsidRDefault="009A3F52" w:rsidP="00645BCE">
      <w:pPr>
        <w:numPr>
          <w:ilvl w:val="1"/>
          <w:numId w:val="8"/>
        </w:numPr>
        <w:spacing w:line="276" w:lineRule="auto"/>
      </w:pPr>
      <w:r w:rsidRPr="00D43767">
        <w:t>oraz planują prowadzić działania na terenie przynajmniej jednej z wymienionych gmin.</w:t>
      </w:r>
    </w:p>
    <w:p w14:paraId="4BE2497F" w14:textId="77777777" w:rsidR="00CE6521" w:rsidRPr="00CE6521" w:rsidRDefault="00732007" w:rsidP="000813C1">
      <w:pPr>
        <w:pStyle w:val="Nagwek1"/>
      </w:pPr>
      <w:r>
        <w:t>IV. Jakiego rodzaju koszty mogą być finansowane z dotacji w ramach Programu?</w:t>
      </w:r>
    </w:p>
    <w:p w14:paraId="432A62A1" w14:textId="77777777" w:rsidR="00175BD4" w:rsidRDefault="00175BD4" w:rsidP="00175BD4">
      <w:pPr>
        <w:numPr>
          <w:ilvl w:val="0"/>
          <w:numId w:val="9"/>
        </w:numPr>
        <w:spacing w:line="276" w:lineRule="auto"/>
        <w:ind w:left="357" w:hanging="357"/>
        <w:contextualSpacing/>
      </w:pPr>
      <w:r w:rsidRPr="0058328A">
        <w:t>Z otrzymanego grantu można finansować koszty służące osiągnięciu zakładanych we wniosku celów, między innymi:</w:t>
      </w:r>
    </w:p>
    <w:p w14:paraId="4C169DF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zakup materiałów biurowych, artykułów plastycznych i innych materiałów, np. do zajęć i warsztatów,</w:t>
      </w:r>
    </w:p>
    <w:p w14:paraId="1AB7FB82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wynajem sal, sprzętu, nagłośnienia, transportu,</w:t>
      </w:r>
    </w:p>
    <w:p w14:paraId="1F3862BA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koszty druku, usługi graficzne,</w:t>
      </w:r>
    </w:p>
    <w:p w14:paraId="51302B66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kosz</w:t>
      </w:r>
      <w:r w:rsidRPr="00D43767">
        <w:t>ty przejazdu (np. na spotkania i szkolenia organizowane przez Ośrodek Działaj Lokalnie),</w:t>
      </w:r>
    </w:p>
    <w:p w14:paraId="3FFDB9E0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 elementów wyposażenia,</w:t>
      </w:r>
    </w:p>
    <w:p w14:paraId="03D0ADB5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koszty koordynacji i zarządzania projektem,</w:t>
      </w:r>
    </w:p>
    <w:p w14:paraId="77A4985F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wynagrodzenia specjalistów, honoraria,</w:t>
      </w:r>
    </w:p>
    <w:p w14:paraId="00766762" w14:textId="77777777" w:rsidR="00175BD4" w:rsidRDefault="00175BD4" w:rsidP="00DE79B7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 sprzętu, jeżeli jest to merytoryczn</w:t>
      </w:r>
      <w:r w:rsidR="00DE79B7">
        <w:t>ie uzasadnione,</w:t>
      </w:r>
    </w:p>
    <w:p w14:paraId="5968B93F" w14:textId="77777777" w:rsidR="007F692B" w:rsidRDefault="007F692B" w:rsidP="003B3C0C">
      <w:pPr>
        <w:numPr>
          <w:ilvl w:val="1"/>
          <w:numId w:val="9"/>
        </w:numPr>
        <w:spacing w:line="276" w:lineRule="auto"/>
        <w:contextualSpacing/>
      </w:pPr>
      <w:r>
        <w:lastRenderedPageBreak/>
        <w:t>w przypadku inicjatyw lokalnych na rzecz pomocy uchodźcom z Ukrainy</w:t>
      </w:r>
      <w:r w:rsidR="002354AA">
        <w:t xml:space="preserve"> (w ramach ścieżki „Działaj lokalnie i solidarnie z Ukrainą”)</w:t>
      </w:r>
      <w:r>
        <w:t xml:space="preserve">, wsparcie będzie mogło być przeznaczone </w:t>
      </w:r>
      <w:r w:rsidR="00AD5E40">
        <w:t xml:space="preserve">dodatkowo </w:t>
      </w:r>
      <w:r>
        <w:t>na takie działania jak:</w:t>
      </w:r>
    </w:p>
    <w:p w14:paraId="21978AE5" w14:textId="77777777" w:rsidR="006F3B65" w:rsidRDefault="007F692B" w:rsidP="003B3C0C">
      <w:pPr>
        <w:numPr>
          <w:ilvl w:val="2"/>
          <w:numId w:val="9"/>
        </w:numPr>
        <w:spacing w:line="276" w:lineRule="auto"/>
        <w:contextualSpacing/>
      </w:pPr>
      <w:r>
        <w:t xml:space="preserve">wspieranie lokalnych społeczności przyjmujących uchodźców; </w:t>
      </w:r>
    </w:p>
    <w:p w14:paraId="4DB82C70" w14:textId="77777777" w:rsidR="006F3B65" w:rsidRDefault="007F692B" w:rsidP="003B3C0C">
      <w:pPr>
        <w:numPr>
          <w:ilvl w:val="2"/>
          <w:numId w:val="9"/>
        </w:numPr>
        <w:spacing w:line="276" w:lineRule="auto"/>
        <w:contextualSpacing/>
      </w:pPr>
      <w:r>
        <w:t>działania integrujące i adaptacyjne dla osób przybywających z Ukrainy takie jak: pomoc prawna, edukacyjna, psychologiczna;</w:t>
      </w:r>
    </w:p>
    <w:p w14:paraId="2D8D95D6" w14:textId="77777777" w:rsidR="006F3B65" w:rsidRDefault="007F692B" w:rsidP="003B3C0C">
      <w:pPr>
        <w:numPr>
          <w:ilvl w:val="2"/>
          <w:numId w:val="9"/>
        </w:numPr>
        <w:spacing w:line="276" w:lineRule="auto"/>
        <w:contextualSpacing/>
      </w:pPr>
      <w:r>
        <w:t>pomoc uchodźcom z Ukrainy oraz pomoc w organizacji ich pobytu w Polsce, np. koordynację pomocy humanitarnej;</w:t>
      </w:r>
    </w:p>
    <w:p w14:paraId="2BBA01B8" w14:textId="77777777" w:rsidR="006F3B65" w:rsidRDefault="007F692B" w:rsidP="003B3C0C">
      <w:pPr>
        <w:numPr>
          <w:ilvl w:val="2"/>
          <w:numId w:val="9"/>
        </w:numPr>
        <w:spacing w:line="276" w:lineRule="auto"/>
        <w:contextualSpacing/>
      </w:pPr>
      <w:r>
        <w:t xml:space="preserve">punkty kontaktowe, koordynacyjne, informacyjne; </w:t>
      </w:r>
    </w:p>
    <w:p w14:paraId="19E0B48E" w14:textId="77777777" w:rsidR="006F3B65" w:rsidRDefault="007F692B" w:rsidP="003B3C0C">
      <w:pPr>
        <w:numPr>
          <w:ilvl w:val="2"/>
          <w:numId w:val="9"/>
        </w:numPr>
        <w:spacing w:line="276" w:lineRule="auto"/>
        <w:contextualSpacing/>
      </w:pPr>
      <w:r>
        <w:t xml:space="preserve">zakup wyposażenia na czas pobytu w Polsce typu: odzież, środki czystości, wyposażenie mieszkania; </w:t>
      </w:r>
    </w:p>
    <w:p w14:paraId="5C7B74B7" w14:textId="77777777" w:rsidR="003B3C0C" w:rsidRDefault="003B3C0C" w:rsidP="003B3C0C">
      <w:pPr>
        <w:numPr>
          <w:ilvl w:val="2"/>
          <w:numId w:val="9"/>
        </w:numPr>
        <w:spacing w:line="276" w:lineRule="auto"/>
      </w:pPr>
      <w:r>
        <w:t>organizacja zbiórek (finansowych i rzeczowych).</w:t>
      </w:r>
    </w:p>
    <w:p w14:paraId="0739751D" w14:textId="77777777" w:rsidR="00175BD4" w:rsidRDefault="00175BD4" w:rsidP="003B3C0C">
      <w:pPr>
        <w:keepNext/>
        <w:numPr>
          <w:ilvl w:val="0"/>
          <w:numId w:val="9"/>
        </w:numPr>
        <w:spacing w:line="276" w:lineRule="auto"/>
        <w:ind w:left="357" w:hanging="357"/>
        <w:contextualSpacing/>
      </w:pPr>
      <w:r w:rsidRPr="00D43767">
        <w:t xml:space="preserve">Z otrzymanego grantu </w:t>
      </w:r>
      <w:r w:rsidRPr="00D43767">
        <w:rPr>
          <w:u w:val="single"/>
        </w:rPr>
        <w:t>nie można</w:t>
      </w:r>
      <w:r w:rsidRPr="00D43767">
        <w:t xml:space="preserve"> finansować:</w:t>
      </w:r>
      <w:bookmarkStart w:id="0" w:name="OLE_LINK4"/>
    </w:p>
    <w:p w14:paraId="424E8AD7" w14:textId="77777777" w:rsidR="00C91F5D" w:rsidRDefault="00C91F5D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zakupu środków trwałych i wyposażenia, który nie jest merytorycznie uzasadniony</w:t>
      </w:r>
      <w:r w:rsidR="00184BDE">
        <w:t>;</w:t>
      </w:r>
    </w:p>
    <w:p w14:paraId="5A312183" w14:textId="77777777" w:rsidR="00C91F5D" w:rsidRDefault="00C91F5D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przedsięwzięć, które zostały już zrealizowane</w:t>
      </w:r>
      <w:r w:rsidR="00184BDE">
        <w:t>;</w:t>
      </w:r>
    </w:p>
    <w:p w14:paraId="29DF7C67" w14:textId="77777777" w:rsidR="00D903ED" w:rsidRDefault="00D903ED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prowadzenia działalności gospodarczej</w:t>
      </w:r>
      <w:r w:rsidR="00184BDE">
        <w:t>;</w:t>
      </w:r>
    </w:p>
    <w:p w14:paraId="7DB43EC6" w14:textId="77777777" w:rsidR="00D903ED" w:rsidRDefault="00D903ED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bezpośredniej pomocy finansowej dla osób fizycznych</w:t>
      </w:r>
      <w:r w:rsidR="00184BDE">
        <w:t>;</w:t>
      </w:r>
    </w:p>
    <w:p w14:paraId="06D93D73" w14:textId="77777777" w:rsidR="00175BD4" w:rsidRDefault="00184BDE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>
        <w:t>udzielania pożyczek;</w:t>
      </w:r>
    </w:p>
    <w:p w14:paraId="571720A5" w14:textId="77777777" w:rsidR="000D0A11" w:rsidRDefault="000D0A11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podstawowej działalności instytucji publicznych wynikającej z właściwych im ustaw</w:t>
      </w:r>
      <w:r w:rsidR="00184BDE">
        <w:t>;</w:t>
      </w:r>
    </w:p>
    <w:p w14:paraId="2D4C38CD" w14:textId="77777777" w:rsidR="00175BD4" w:rsidRDefault="000D0A11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inwestycji (np. zakup gruntów, budowa obiektów przemysłow</w:t>
      </w:r>
      <w:r w:rsidR="00184BDE">
        <w:t>ych, oczyszczalni ścieków itp.);</w:t>
      </w:r>
    </w:p>
    <w:p w14:paraId="602BE8A9" w14:textId="77777777" w:rsidR="000023EA" w:rsidRDefault="000023EA" w:rsidP="000023EA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podatku od towarów i usług</w:t>
      </w:r>
      <w:r>
        <w:t xml:space="preserve"> (PTU, potocznie VAT)</w:t>
      </w:r>
      <w:r w:rsidRPr="00D43767">
        <w:t>, jeśli istnieje możliwość odzyska</w:t>
      </w:r>
      <w:r w:rsidR="00184BDE">
        <w:t>nia lub odliczenia tego podatku;</w:t>
      </w:r>
    </w:p>
    <w:p w14:paraId="0F899395" w14:textId="77777777" w:rsidR="000023EA" w:rsidRDefault="000023EA" w:rsidP="000023EA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podat</w:t>
      </w:r>
      <w:r w:rsidR="00184BDE">
        <w:t>ku dochodowego od osób prawnych;</w:t>
      </w:r>
    </w:p>
    <w:p w14:paraId="2BEF7C18" w14:textId="77777777" w:rsidR="005864FB" w:rsidRDefault="00184BDE" w:rsidP="005864FB">
      <w:pPr>
        <w:numPr>
          <w:ilvl w:val="1"/>
          <w:numId w:val="9"/>
        </w:numPr>
        <w:spacing w:line="276" w:lineRule="auto"/>
        <w:ind w:left="731" w:hanging="374"/>
        <w:contextualSpacing/>
      </w:pPr>
      <w:r>
        <w:t>kar, grzywien i odsetek karnych;</w:t>
      </w:r>
    </w:p>
    <w:p w14:paraId="1D786AB4" w14:textId="77777777" w:rsidR="005864FB" w:rsidRDefault="005864FB" w:rsidP="005864FB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tworzenia</w:t>
      </w:r>
      <w:r w:rsidR="00184BDE">
        <w:t xml:space="preserve"> kapitału żelaznego organizacji;</w:t>
      </w:r>
    </w:p>
    <w:p w14:paraId="2FA247E5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celów religijnych i politycznych or</w:t>
      </w:r>
      <w:r w:rsidR="00184BDE">
        <w:t>az uprawiania kultu religijnego;</w:t>
      </w:r>
    </w:p>
    <w:p w14:paraId="7FACE11F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działań ściśle sportowych, jeśli nie prowadzą one do aktywizacji społeczn</w:t>
      </w:r>
      <w:r w:rsidR="00184BDE">
        <w:t>ości i długotrwałych rezultatów;</w:t>
      </w:r>
    </w:p>
    <w:p w14:paraId="264566A9" w14:textId="77777777" w:rsidR="00175BD4" w:rsidRDefault="00F557CE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wyjazdów </w:t>
      </w:r>
      <w:r w:rsidR="00184BDE">
        <w:t>zagranicznych;</w:t>
      </w:r>
    </w:p>
    <w:p w14:paraId="4F8039BC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zakupu alkohol</w:t>
      </w:r>
      <w:r w:rsidR="00F557CE">
        <w:t>u</w:t>
      </w:r>
      <w:r w:rsidR="00983145">
        <w:t xml:space="preserve"> do celów spożywczych</w:t>
      </w:r>
      <w:r w:rsidR="00184BDE">
        <w:t>;</w:t>
      </w:r>
    </w:p>
    <w:p w14:paraId="0533C10F" w14:textId="77777777" w:rsidR="00175BD4" w:rsidRDefault="001E4BB1" w:rsidP="001E4BB1">
      <w:pPr>
        <w:numPr>
          <w:ilvl w:val="1"/>
          <w:numId w:val="9"/>
        </w:numPr>
        <w:spacing w:line="276" w:lineRule="auto"/>
        <w:contextualSpacing/>
      </w:pPr>
      <w:r w:rsidRPr="001E4BB1">
        <w:t>propagand</w:t>
      </w:r>
      <w:r>
        <w:t>y</w:t>
      </w:r>
      <w:r w:rsidRPr="001E4BB1">
        <w:t>, bądź wywierani</w:t>
      </w:r>
      <w:r>
        <w:t>a</w:t>
      </w:r>
      <w:r w:rsidRPr="001E4BB1">
        <w:t xml:space="preserve"> w inny sposób wpływu na proces ustawodawczy</w:t>
      </w:r>
      <w:r w:rsidR="00184BDE">
        <w:t>;</w:t>
      </w:r>
    </w:p>
    <w:p w14:paraId="2D82152C" w14:textId="77777777" w:rsidR="001E4BB1" w:rsidRDefault="003E6DF6" w:rsidP="003E6DF6">
      <w:pPr>
        <w:numPr>
          <w:ilvl w:val="1"/>
          <w:numId w:val="9"/>
        </w:numPr>
        <w:spacing w:line="276" w:lineRule="auto"/>
        <w:contextualSpacing/>
      </w:pPr>
      <w:r w:rsidRPr="003E6DF6">
        <w:t>wywierani</w:t>
      </w:r>
      <w:r w:rsidR="00F604D4">
        <w:t>a</w:t>
      </w:r>
      <w:r w:rsidRPr="003E6DF6">
        <w:t xml:space="preserve"> wpływu na wyniki jakichkolwiek wyborów powszechnych;</w:t>
      </w:r>
    </w:p>
    <w:p w14:paraId="7272FFB7" w14:textId="77777777" w:rsidR="001E4BB1" w:rsidRDefault="003E6DF6" w:rsidP="003E6DF6">
      <w:pPr>
        <w:numPr>
          <w:ilvl w:val="1"/>
          <w:numId w:val="9"/>
        </w:numPr>
        <w:spacing w:line="276" w:lineRule="auto"/>
        <w:contextualSpacing/>
      </w:pPr>
      <w:r w:rsidRPr="003E6DF6">
        <w:t>bezpośredni lub pośredni udział w kampanii politycznej na rzecz lub w opozycji do jakiegokolwiek kandydata ubiegającego się o urząd publiczny;</w:t>
      </w:r>
    </w:p>
    <w:p w14:paraId="40C8FB4D" w14:textId="77777777" w:rsidR="00175BD4" w:rsidRDefault="003E6DF6" w:rsidP="003E6DF6">
      <w:pPr>
        <w:numPr>
          <w:ilvl w:val="1"/>
          <w:numId w:val="9"/>
        </w:numPr>
        <w:spacing w:line="276" w:lineRule="auto"/>
      </w:pPr>
      <w:r w:rsidRPr="003E6DF6">
        <w:t>bezpośrednie ani pośrednie wspieranie jakiejkolwiek partii politycznej</w:t>
      </w:r>
      <w:r w:rsidR="00175BD4" w:rsidRPr="00D43767">
        <w:t>.</w:t>
      </w:r>
    </w:p>
    <w:bookmarkEnd w:id="0"/>
    <w:p w14:paraId="795DA17F" w14:textId="77777777" w:rsidR="00175BD4" w:rsidRDefault="00175BD4" w:rsidP="00175BD4">
      <w:pPr>
        <w:numPr>
          <w:ilvl w:val="0"/>
          <w:numId w:val="9"/>
        </w:numPr>
        <w:spacing w:line="276" w:lineRule="auto"/>
        <w:ind w:left="357" w:hanging="357"/>
        <w:contextualSpacing/>
      </w:pPr>
      <w:r w:rsidRPr="00D43767">
        <w:t>Koszty będą uznane za kwalifikowane tylko wtedy, gdy:</w:t>
      </w:r>
    </w:p>
    <w:p w14:paraId="18096DE4" w14:textId="77777777" w:rsidR="00175BD4" w:rsidRDefault="00175BD4" w:rsidP="00175BD4">
      <w:pPr>
        <w:numPr>
          <w:ilvl w:val="1"/>
          <w:numId w:val="9"/>
        </w:numPr>
        <w:spacing w:line="276" w:lineRule="auto"/>
        <w:contextualSpacing/>
      </w:pPr>
      <w:r w:rsidRPr="00D43767">
        <w:t>są bezpośrednio związane z realizowanym przedsięwzięciem i są niezbędne do jego realizacji,</w:t>
      </w:r>
    </w:p>
    <w:p w14:paraId="3CC974E8" w14:textId="77777777" w:rsidR="00175BD4" w:rsidRDefault="00175BD4" w:rsidP="00175BD4">
      <w:pPr>
        <w:numPr>
          <w:ilvl w:val="1"/>
          <w:numId w:val="9"/>
        </w:numPr>
        <w:spacing w:line="276" w:lineRule="auto"/>
        <w:contextualSpacing/>
      </w:pPr>
      <w:r w:rsidRPr="00D43767">
        <w:t>są racjonalnie skalkulowane w oparciu o ceny rynkowe,</w:t>
      </w:r>
    </w:p>
    <w:p w14:paraId="1796C126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są udokumentowane dowodami przewidzianymi w odpowiednich przepisach</w:t>
      </w:r>
      <w:r w:rsidR="00F557CE">
        <w:t>,</w:t>
      </w:r>
    </w:p>
    <w:p w14:paraId="0D7C929E" w14:textId="77777777"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>
        <w:t>zostaną poniesione w terminie określonym w umowie</w:t>
      </w:r>
      <w:r w:rsidRPr="00D43767">
        <w:t>.</w:t>
      </w:r>
    </w:p>
    <w:p w14:paraId="7F1179A2" w14:textId="77777777" w:rsidR="00175BD4" w:rsidRDefault="00175BD4" w:rsidP="00175BD4">
      <w:pPr>
        <w:numPr>
          <w:ilvl w:val="0"/>
          <w:numId w:val="9"/>
        </w:numPr>
        <w:spacing w:line="276" w:lineRule="auto"/>
        <w:contextualSpacing/>
      </w:pPr>
      <w:r w:rsidRPr="00D43767">
        <w:t xml:space="preserve">W związku z pochodzeniem środków finansowych, </w:t>
      </w:r>
      <w:r>
        <w:t>którymi</w:t>
      </w:r>
      <w:r w:rsidRPr="00F12157">
        <w:t xml:space="preserve"> dysponuje PAFW</w:t>
      </w:r>
      <w:r>
        <w:t xml:space="preserve">, i </w:t>
      </w:r>
      <w:r w:rsidRPr="00D43767">
        <w:t>które są podstawą funkcjonowania Programu, grantobiorca w momencie podpisywania umowy dotacji oświadczy</w:t>
      </w:r>
      <w:r>
        <w:t>, że:</w:t>
      </w:r>
    </w:p>
    <w:p w14:paraId="5C742B91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nie wykorzysta </w:t>
      </w:r>
      <w:r>
        <w:t>d</w:t>
      </w:r>
      <w:r w:rsidRPr="00D43767">
        <w:t>otacji na jakąkolwiek działalność związaną z produkcją</w:t>
      </w:r>
      <w:r>
        <w:t>,</w:t>
      </w:r>
      <w:r w:rsidRPr="00D43767">
        <w:t xml:space="preserve"> </w:t>
      </w:r>
      <w:r>
        <w:t>zakupem i sprzedażą broni i </w:t>
      </w:r>
      <w:r w:rsidRPr="00D43767">
        <w:t>amunicji lub aborcją, albo ze świadczeniem usług zbrojeniowych lub aborcyjnych,</w:t>
      </w:r>
    </w:p>
    <w:p w14:paraId="6FB85348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żadna kwota ze środków </w:t>
      </w:r>
      <w:r>
        <w:t>d</w:t>
      </w:r>
      <w:r w:rsidRPr="00D43767">
        <w:t>otacji nie stanie się zobowiązaniem i/lub nie będzie wydatkowana, jako wsparcie finansowe wobec komercyjnego przedsięwzi</w:t>
      </w:r>
      <w:r>
        <w:t xml:space="preserve">ęcia, obecnie umiejscowionego w </w:t>
      </w:r>
      <w:r w:rsidRPr="00D43767">
        <w:t xml:space="preserve">Stanach </w:t>
      </w:r>
      <w:r w:rsidRPr="00D43767">
        <w:lastRenderedPageBreak/>
        <w:t>Zjednoczonych Ameryki w celu przeniesienia tego przedsięwzięcia poza teren Stanów Zjednoczonych Ameryki lub przedsięwzięcia, które</w:t>
      </w:r>
      <w:r>
        <w:t xml:space="preserve"> </w:t>
      </w:r>
      <w:r w:rsidRPr="00D43767">
        <w:t>mogłoby wpływać na redukcję zatrudnienia w Stanach Zjednoczonych Ameryki, wynikającą z przeniesienia produkcji poza ich teren,</w:t>
      </w:r>
    </w:p>
    <w:p w14:paraId="0D5FE9CB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żadna kwota przydzielona na podstawie </w:t>
      </w:r>
      <w:r>
        <w:t>u</w:t>
      </w:r>
      <w:r w:rsidRPr="00D43767">
        <w:t>mowy nie zostanie przeznaczona ani spożytkowana na 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</w:t>
      </w:r>
      <w:r w:rsidR="00DE4DA0">
        <w:t>,</w:t>
      </w:r>
    </w:p>
    <w:p w14:paraId="3398D54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nie wykorzysta </w:t>
      </w:r>
      <w:r>
        <w:t>d</w:t>
      </w:r>
      <w:r w:rsidRPr="00D43767">
        <w:t>otacji na wspieranie – w jakiejkolwiek formie – działań prowadzonych przez osoby fizyczne i/lub podmioty prawne, które mogłyby przyczyniać się do aktów przemocy lub terroryzmu (</w:t>
      </w:r>
      <w:r>
        <w:t xml:space="preserve">zobacz </w:t>
      </w:r>
      <w:hyperlink r:id="rId12" w:history="1">
        <w:r w:rsidRPr="00C92711">
          <w:rPr>
            <w:rStyle w:val="Hipercze"/>
          </w:rPr>
          <w:t>http://sanctionssearch.ofac.treas.gov</w:t>
        </w:r>
      </w:hyperlink>
      <w:r>
        <w:t>).</w:t>
      </w:r>
    </w:p>
    <w:p w14:paraId="093BF2E5" w14:textId="77777777" w:rsidR="003019E6" w:rsidRDefault="003019E6" w:rsidP="000813C1">
      <w:pPr>
        <w:pStyle w:val="Nagwek1"/>
      </w:pPr>
      <w:r w:rsidRPr="003019E6">
        <w:t>V. Sposób wyłaniania grantobiorców</w:t>
      </w:r>
    </w:p>
    <w:p w14:paraId="5BE201B3" w14:textId="77777777" w:rsidR="003019E6" w:rsidRDefault="003019E6" w:rsidP="003019E6">
      <w:pPr>
        <w:numPr>
          <w:ilvl w:val="0"/>
          <w:numId w:val="10"/>
        </w:numPr>
        <w:spacing w:line="276" w:lineRule="auto"/>
        <w:ind w:left="357" w:hanging="357"/>
        <w:contextualSpacing/>
      </w:pPr>
      <w:r w:rsidRPr="00D43767">
        <w:t>Ośrodek Działaj Lokalnie dokona oceny formalnej w oparciu o następujące kryteria:</w:t>
      </w:r>
    </w:p>
    <w:p w14:paraId="086806F3" w14:textId="57B516F3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został złożony w terminie, tj. do </w:t>
      </w:r>
      <w:r w:rsidR="00E47804" w:rsidRPr="00E47804">
        <w:rPr>
          <w:b/>
          <w:bCs/>
        </w:rPr>
        <w:t>31.05.2022</w:t>
      </w:r>
    </w:p>
    <w:p w14:paraId="19DF405E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jest złożony w generatorze wniosków Programu</w:t>
      </w:r>
      <w:r>
        <w:t xml:space="preserve"> </w:t>
      </w:r>
      <w:r w:rsidRPr="00D43767">
        <w:t>i jest kompletny (tj. zawiera odpowiedzi na wszystkie pytania).</w:t>
      </w:r>
    </w:p>
    <w:p w14:paraId="24B51072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jest złożony przez organizację, instytucję lub grupę uprawnioną do udziału w </w:t>
      </w:r>
      <w:r>
        <w:t>K</w:t>
      </w:r>
      <w:r w:rsidRPr="00D43767">
        <w:t>onkursie, zgodnie z</w:t>
      </w:r>
      <w:r>
        <w:t xml:space="preserve"> </w:t>
      </w:r>
      <w:r w:rsidRPr="00D43767">
        <w:t>wytycznymi przedstawionymi w części III Regulaminu.</w:t>
      </w:r>
    </w:p>
    <w:p w14:paraId="5144A507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P</w:t>
      </w:r>
      <w:r w:rsidRPr="00D43767">
        <w:t xml:space="preserve">rojekt jest adresowany do społeczności z miejscowości liczącej do około 20.000 mieszkańców (lub większej, objętej </w:t>
      </w:r>
      <w:r>
        <w:t>K</w:t>
      </w:r>
      <w:r w:rsidRPr="00D43767">
        <w:t>onkursem miejscowości</w:t>
      </w:r>
      <w:r w:rsidRPr="00D43767">
        <w:rPr>
          <w:rStyle w:val="Odwoanieprzypisudolnego"/>
        </w:rPr>
        <w:footnoteReference w:id="2"/>
      </w:r>
      <w:r w:rsidRPr="00D43767">
        <w:t xml:space="preserve">), która mieści się w zasięgu działania Ośrodka Działaj Lokalnie, a siedziba wnioskodawcy (organizacji, oddziału) znajduje się na obszarze objętym </w:t>
      </w:r>
      <w:r>
        <w:t>K</w:t>
      </w:r>
      <w:r w:rsidRPr="00D43767">
        <w:t>onkursem przez Ośrodek Działaj Lokalnie.</w:t>
      </w:r>
    </w:p>
    <w:p w14:paraId="517BDF8C" w14:textId="07DC3919" w:rsidR="003019E6" w:rsidRDefault="003019E6" w:rsidP="002354AA">
      <w:pPr>
        <w:numPr>
          <w:ilvl w:val="1"/>
          <w:numId w:val="10"/>
        </w:numPr>
        <w:spacing w:line="276" w:lineRule="auto"/>
        <w:contextualSpacing/>
      </w:pPr>
      <w:r>
        <w:t>H</w:t>
      </w:r>
      <w:r w:rsidRPr="00D43767">
        <w:t>armonogram minimum</w:t>
      </w:r>
      <w:r w:rsidR="005A2A54" w:rsidRPr="00E47804">
        <w:t xml:space="preserve"> </w:t>
      </w:r>
      <w:r w:rsidRPr="00E47804">
        <w:rPr>
          <w:b/>
          <w:bCs/>
        </w:rPr>
        <w:t>3</w:t>
      </w:r>
      <w:r w:rsidR="005A2A54" w:rsidRPr="00E47804">
        <w:rPr>
          <w:b/>
          <w:bCs/>
        </w:rPr>
        <w:t xml:space="preserve"> </w:t>
      </w:r>
      <w:r w:rsidR="003C39A9" w:rsidRPr="00E47804">
        <w:rPr>
          <w:b/>
          <w:bCs/>
        </w:rPr>
        <w:t>maksymalnie</w:t>
      </w:r>
      <w:r w:rsidR="005A2A54" w:rsidRPr="00E47804">
        <w:rPr>
          <w:b/>
          <w:bCs/>
        </w:rPr>
        <w:t xml:space="preserve"> </w:t>
      </w:r>
      <w:r w:rsidR="00E47804" w:rsidRPr="00E47804">
        <w:rPr>
          <w:b/>
          <w:bCs/>
        </w:rPr>
        <w:t>6</w:t>
      </w:r>
      <w:r w:rsidR="00CA2B0D" w:rsidRPr="00E47804">
        <w:rPr>
          <w:b/>
          <w:bCs/>
        </w:rPr>
        <w:t xml:space="preserve"> </w:t>
      </w:r>
      <w:r w:rsidRPr="00E47804">
        <w:rPr>
          <w:b/>
          <w:bCs/>
        </w:rPr>
        <w:t>miesięcznego</w:t>
      </w:r>
      <w:r w:rsidR="00522E3C">
        <w:t xml:space="preserve"> projektu jest przewidziany na </w:t>
      </w:r>
      <w:r w:rsidRPr="00D43767">
        <w:t>okres między</w:t>
      </w:r>
      <w:r w:rsidR="0053645A">
        <w:t xml:space="preserve"> </w:t>
      </w:r>
      <w:r w:rsidR="00453913">
        <w:rPr>
          <w:b/>
          <w:bCs/>
        </w:rPr>
        <w:t>1 lipca a 31 grudnia 2022 roku.</w:t>
      </w:r>
      <w:r w:rsidRPr="00D43767">
        <w:t xml:space="preserve"> </w:t>
      </w:r>
      <w:r w:rsidR="004577A4">
        <w:t xml:space="preserve"> </w:t>
      </w:r>
      <w:r w:rsidR="004577A4" w:rsidRPr="004577A4">
        <w:t xml:space="preserve">Dopuszcza się realizacje specjalnych projektów, trwających minimum miesiąc, o ile dotyczą one walki z </w:t>
      </w:r>
      <w:r w:rsidR="004577A4">
        <w:t>pandemią</w:t>
      </w:r>
      <w:r w:rsidR="005573D6">
        <w:t xml:space="preserve"> lub są nastawione na wsparcie </w:t>
      </w:r>
      <w:r w:rsidR="00427E69">
        <w:t>uchodźców</w:t>
      </w:r>
      <w:r w:rsidR="005573D6" w:rsidRPr="005573D6">
        <w:t xml:space="preserve"> </w:t>
      </w:r>
      <w:r w:rsidR="00A55492" w:rsidRPr="00CF3BDC">
        <w:t xml:space="preserve">z </w:t>
      </w:r>
      <w:r w:rsidR="007B6D16" w:rsidRPr="007B6D16">
        <w:t>Ukrainy</w:t>
      </w:r>
      <w:r w:rsidR="004577A4" w:rsidRPr="004577A4">
        <w:t>.</w:t>
      </w:r>
    </w:p>
    <w:p w14:paraId="183BEE2E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P</w:t>
      </w:r>
      <w:r w:rsidRPr="00D43767">
        <w:t>rzedstawiony w formularzu wniosku budżet jest prawidłowo wypełniony (nie zawiera błędów rachunkowych).</w:t>
      </w:r>
    </w:p>
    <w:p w14:paraId="4E2D18E7" w14:textId="0D392E23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K</w:t>
      </w:r>
      <w:r w:rsidRPr="00D43767">
        <w:t xml:space="preserve">wota wnioskowanej dotacji nie przekracza </w:t>
      </w:r>
      <w:r w:rsidRPr="00E47804">
        <w:rPr>
          <w:b/>
          <w:bCs/>
        </w:rPr>
        <w:t>6.000</w:t>
      </w:r>
      <w:r w:rsidRPr="00E47804">
        <w:t xml:space="preserve"> </w:t>
      </w:r>
      <w:r w:rsidRPr="00C11BCC">
        <w:t>złotych</w:t>
      </w:r>
      <w:r w:rsidRPr="00D43767">
        <w:t>.</w:t>
      </w:r>
    </w:p>
    <w:p w14:paraId="3321269E" w14:textId="379A827C" w:rsidR="003019E6" w:rsidRPr="00D43767" w:rsidRDefault="003019E6" w:rsidP="007B6D16">
      <w:pPr>
        <w:numPr>
          <w:ilvl w:val="1"/>
          <w:numId w:val="10"/>
        </w:numPr>
        <w:spacing w:line="276" w:lineRule="auto"/>
      </w:pPr>
      <w:r>
        <w:t>O</w:t>
      </w:r>
      <w:r w:rsidRPr="00D43767">
        <w:t>rganizacja/grupa/Inicjatywa Działaj Lokalnie ma zaplanowany wkład</w:t>
      </w:r>
      <w:r>
        <w:t xml:space="preserve"> własny w wysokości minimum 25% </w:t>
      </w:r>
      <w:r w:rsidRPr="00D43767">
        <w:t xml:space="preserve">wartości wnioskowanej dotacji, </w:t>
      </w:r>
      <w:r w:rsidRPr="009E631C">
        <w:rPr>
          <w:b/>
        </w:rPr>
        <w:t>z czego min. 5% w postaci finansowej</w:t>
      </w:r>
      <w:r w:rsidRPr="00D43767">
        <w:rPr>
          <w:rStyle w:val="Odwoanieprzypisudolnego"/>
          <w:b/>
          <w:bCs/>
        </w:rPr>
        <w:footnoteReference w:id="3"/>
      </w:r>
      <w:r w:rsidRPr="009E631C">
        <w:rPr>
          <w:b/>
        </w:rPr>
        <w:t xml:space="preserve"> (</w:t>
      </w:r>
      <w:r w:rsidR="00777F87" w:rsidRPr="00777F87">
        <w:rPr>
          <w:b/>
        </w:rPr>
        <w:t>wymaganie pozyskania wkładu finansowego nie dotyczy Inicjatywy Działaj Lokalnie i w 202</w:t>
      </w:r>
      <w:r w:rsidR="006262C6">
        <w:rPr>
          <w:b/>
        </w:rPr>
        <w:t>2</w:t>
      </w:r>
      <w:r w:rsidR="00777F87" w:rsidRPr="00777F87">
        <w:rPr>
          <w:b/>
        </w:rPr>
        <w:t xml:space="preserve"> roku projektów służących walce z </w:t>
      </w:r>
      <w:r w:rsidR="00777F87">
        <w:rPr>
          <w:b/>
        </w:rPr>
        <w:t>pandemią</w:t>
      </w:r>
      <w:r w:rsidR="00777F87" w:rsidRPr="00777F87">
        <w:rPr>
          <w:b/>
        </w:rPr>
        <w:t xml:space="preserve"> lub przeciwdziałaniu negatywnym skutkom </w:t>
      </w:r>
      <w:r w:rsidR="00777F87">
        <w:rPr>
          <w:b/>
        </w:rPr>
        <w:t>pandemii</w:t>
      </w:r>
      <w:r w:rsidR="00282698">
        <w:rPr>
          <w:b/>
        </w:rPr>
        <w:t xml:space="preserve"> oraz projektów wspierających </w:t>
      </w:r>
      <w:r w:rsidR="00427E69">
        <w:rPr>
          <w:b/>
        </w:rPr>
        <w:t>uchodźców</w:t>
      </w:r>
      <w:r w:rsidR="00282698" w:rsidRPr="00282698">
        <w:rPr>
          <w:b/>
        </w:rPr>
        <w:t xml:space="preserve"> </w:t>
      </w:r>
      <w:r w:rsidR="00A55492" w:rsidRPr="00A55492">
        <w:rPr>
          <w:b/>
        </w:rPr>
        <w:t xml:space="preserve">z </w:t>
      </w:r>
      <w:r w:rsidR="007B6D16" w:rsidRPr="007B6D16">
        <w:rPr>
          <w:b/>
        </w:rPr>
        <w:t>Ukrainy</w:t>
      </w:r>
      <w:r w:rsidRPr="009E631C">
        <w:rPr>
          <w:b/>
        </w:rPr>
        <w:t xml:space="preserve">), </w:t>
      </w:r>
      <w:r w:rsidRPr="00D43767">
        <w:t xml:space="preserve">pozostała część </w:t>
      </w:r>
      <w:r w:rsidRPr="009E631C">
        <w:rPr>
          <w:b/>
        </w:rPr>
        <w:t>w postaci wkładu usługowego, rzeczowego lub pracy wolontariuszy</w:t>
      </w:r>
      <w:r w:rsidRPr="00D43767">
        <w:t>.</w:t>
      </w:r>
    </w:p>
    <w:p w14:paraId="19D346EE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 xml:space="preserve">Wnioski, które spełnią wszystkie powyższe wymagania formalne, zostaną przekazane do oceny merytorycznej przez Lokalną Komisje Grantową, powołaną przez Ośrodek Działaj Lokalnie. W skład Komisji wchodzą lokalne autorytety i </w:t>
      </w:r>
      <w:r>
        <w:t>eksperci.</w:t>
      </w:r>
    </w:p>
    <w:p w14:paraId="5954CF88" w14:textId="77777777" w:rsidR="003019E6" w:rsidRDefault="003019E6" w:rsidP="003019E6">
      <w:pPr>
        <w:numPr>
          <w:ilvl w:val="0"/>
          <w:numId w:val="10"/>
        </w:numPr>
        <w:spacing w:line="276" w:lineRule="auto"/>
        <w:ind w:left="357" w:hanging="357"/>
        <w:contextualSpacing/>
      </w:pPr>
      <w:r>
        <w:t xml:space="preserve">Lokalna </w:t>
      </w:r>
      <w:r w:rsidRPr="00D43767">
        <w:t xml:space="preserve">Komisja </w:t>
      </w:r>
      <w:r>
        <w:t xml:space="preserve">Grantowa </w:t>
      </w:r>
      <w:r w:rsidRPr="00D43767">
        <w:t>wybierze te projekty, które w najwyższym stopniu spełnią następujące kryteria:</w:t>
      </w:r>
    </w:p>
    <w:p w14:paraId="25AA81A7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lastRenderedPageBreak/>
        <w:t>Odpowiadają na jasno zdefiniowaną potrzebę, ważną dla społeczności, której zaspokojenie służy dobru wspólnemu.</w:t>
      </w:r>
    </w:p>
    <w:p w14:paraId="193CB711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Zakładają działania adekwatne do opisanej potrzeby, właściwy do założeń projektu harmonogram działań oraz</w:t>
      </w:r>
      <w:r>
        <w:t xml:space="preserve"> </w:t>
      </w:r>
      <w:r w:rsidRPr="00D43767">
        <w:t>wymierne rezultaty.</w:t>
      </w:r>
    </w:p>
    <w:p w14:paraId="4947C105" w14:textId="77777777" w:rsidR="003019E6" w:rsidRPr="009E631C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Szeroko angażują mieszkańców do zaspokojenia tej potrzeby, a przez to do aktywności na rzecz dobra wspólnego, opierają się na współpracy z partnerami instytucjonalnymi i wolontariuszami.</w:t>
      </w:r>
      <w:r w:rsidRPr="009E631C">
        <w:rPr>
          <w:i/>
          <w:iCs/>
        </w:rPr>
        <w:t xml:space="preserve"> </w:t>
      </w:r>
    </w:p>
    <w:p w14:paraId="60C4BF58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Zakładają atrakcyjne dla odbiorców działania i różnorodny sposób komunikowania o planowanych działaniach.</w:t>
      </w:r>
    </w:p>
    <w:p w14:paraId="76ED8DB3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Proponują nowe działania/ nową ofertę dla mieszkańców, albo włączają nowe środowiska w prowadzone wcześniej działania.</w:t>
      </w:r>
    </w:p>
    <w:p w14:paraId="1261FA1A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Jasno i w sposób wymierny przedstawiają planowane korzyści, jakie w efekcie realizacji projektu odniosą jego bezpośredni uczestnicy oraz lokalna społeczność, a także sami realizatorzy.</w:t>
      </w:r>
    </w:p>
    <w:p w14:paraId="53C4647A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Planują kontynuowanie wybranych działań projektu i podtrzymanie aktywności środowisk lub grup społecznych po zakończeniu realizacji projektu.</w:t>
      </w:r>
    </w:p>
    <w:p w14:paraId="304F7C88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Gwarantują zaangażowanie wymaganego wkładu własnego.</w:t>
      </w:r>
    </w:p>
    <w:p w14:paraId="74692992" w14:textId="77777777" w:rsidR="003019E6" w:rsidRPr="00D43767" w:rsidRDefault="003019E6" w:rsidP="003019E6">
      <w:pPr>
        <w:numPr>
          <w:ilvl w:val="1"/>
          <w:numId w:val="10"/>
        </w:numPr>
        <w:spacing w:line="276" w:lineRule="auto"/>
        <w:ind w:left="731" w:hanging="374"/>
      </w:pPr>
      <w:r w:rsidRPr="00D43767">
        <w:t>Mają budżet adekwatny do zaplanowanych działań.</w:t>
      </w:r>
    </w:p>
    <w:p w14:paraId="016CC0C7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>W ramach Programu nie będą finansowane projekty, które są kopią ubiegłorocznych oraz</w:t>
      </w:r>
      <w:r>
        <w:t xml:space="preserve"> </w:t>
      </w:r>
      <w:r w:rsidRPr="00D43767">
        <w:t xml:space="preserve">wcześniej finansowanych działań. Projekty mogą być natomiast rozwinięciem wcześniej podjętych działań. </w:t>
      </w:r>
    </w:p>
    <w:p w14:paraId="442C33C9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>Przy ocenie nadesłanych aplikacji Lokalna Komisja Grantow</w:t>
      </w:r>
      <w:r>
        <w:t>a zwracać będzie także uwagę na </w:t>
      </w:r>
      <w:r w:rsidRPr="00D43767">
        <w:t xml:space="preserve">doświadczenie organizacji w aplikowaniu o zewnętrzne źródła finansowania, preferując organizacje rozpoczynające naukę pozyskiwania takich środków. </w:t>
      </w:r>
    </w:p>
    <w:p w14:paraId="6ECB8746" w14:textId="77777777" w:rsidR="003019E6" w:rsidRDefault="003019E6" w:rsidP="003019E6">
      <w:pPr>
        <w:numPr>
          <w:ilvl w:val="0"/>
          <w:numId w:val="10"/>
        </w:numPr>
        <w:spacing w:line="276" w:lineRule="auto"/>
      </w:pPr>
      <w:r>
        <w:t xml:space="preserve">Lokalna </w:t>
      </w:r>
      <w:r w:rsidRPr="00D43767">
        <w:t xml:space="preserve">Komisja </w:t>
      </w:r>
      <w:r>
        <w:t xml:space="preserve">Grantowa </w:t>
      </w:r>
      <w:r w:rsidRPr="00D43767">
        <w:t xml:space="preserve">ma prawo przyznać dofinansowanie w pełnej lub niepełnej kwocie wnioskowanej przez organizację. Ośrodek Działaj Lokalnie na wniosek </w:t>
      </w:r>
      <w:r>
        <w:t xml:space="preserve">Lokalnej </w:t>
      </w:r>
      <w:r w:rsidRPr="00D43767">
        <w:t xml:space="preserve">Komisji </w:t>
      </w:r>
      <w:r>
        <w:t xml:space="preserve">Grantowej </w:t>
      </w:r>
      <w:r w:rsidRPr="00D43767">
        <w:t xml:space="preserve">będzie przedstawiać organizacjom do akceptacji proponowane kwoty dofinansowania projektów. </w:t>
      </w:r>
    </w:p>
    <w:p w14:paraId="11118B42" w14:textId="77777777" w:rsidR="003019E6" w:rsidRPr="009E631C" w:rsidRDefault="003019E6" w:rsidP="003019E6">
      <w:pPr>
        <w:numPr>
          <w:ilvl w:val="0"/>
          <w:numId w:val="10"/>
        </w:numPr>
        <w:spacing w:line="276" w:lineRule="auto"/>
      </w:pPr>
      <w:r>
        <w:t>O</w:t>
      </w:r>
      <w:r w:rsidRPr="00CA19E5">
        <w:t xml:space="preserve">d decyzji </w:t>
      </w:r>
      <w:r w:rsidRPr="00D43767">
        <w:t>Lokaln</w:t>
      </w:r>
      <w:r>
        <w:t>ej</w:t>
      </w:r>
      <w:r w:rsidRPr="00D43767">
        <w:t xml:space="preserve"> Komisj</w:t>
      </w:r>
      <w:r>
        <w:t>i</w:t>
      </w:r>
      <w:r w:rsidRPr="00D43767">
        <w:t xml:space="preserve"> Grantow</w:t>
      </w:r>
      <w:r>
        <w:t>ej nie przysługuje odwołanie.</w:t>
      </w:r>
    </w:p>
    <w:p w14:paraId="69181C25" w14:textId="77777777" w:rsidR="00611B23" w:rsidRDefault="00611B23" w:rsidP="000813C1">
      <w:pPr>
        <w:pStyle w:val="Nagwek1"/>
      </w:pPr>
      <w:r w:rsidRPr="00611B23">
        <w:t>V</w:t>
      </w:r>
      <w:r w:rsidR="00645BCE">
        <w:t>I</w:t>
      </w:r>
      <w:r w:rsidRPr="00611B23">
        <w:t>. Informacje dodatkowe</w:t>
      </w:r>
    </w:p>
    <w:p w14:paraId="7E84E6D1" w14:textId="77777777" w:rsidR="006A496A" w:rsidRPr="0051064C" w:rsidRDefault="006A496A" w:rsidP="006A496A">
      <w:pPr>
        <w:pStyle w:val="Nagwek2"/>
        <w:rPr>
          <w:rStyle w:val="Pogrubienie"/>
        </w:rPr>
      </w:pPr>
      <w:r w:rsidRPr="0051064C">
        <w:rPr>
          <w:rStyle w:val="Pogrubienie"/>
        </w:rPr>
        <w:t>Partnerzy</w:t>
      </w:r>
    </w:p>
    <w:p w14:paraId="7D747A66" w14:textId="54218964" w:rsidR="00417E8C" w:rsidRDefault="00417E8C" w:rsidP="00417E8C">
      <w:r w:rsidRPr="0051064C">
        <w:t xml:space="preserve">Partnerami Ośrodka Działaj Lokalnie w realizacji Konkursu są: </w:t>
      </w:r>
    </w:p>
    <w:p w14:paraId="25A0A55C" w14:textId="268ECB53" w:rsidR="0051064C" w:rsidRPr="0051064C" w:rsidRDefault="0051064C" w:rsidP="00417E8C">
      <w:pPr>
        <w:rPr>
          <w:b/>
          <w:bCs/>
        </w:rPr>
      </w:pPr>
      <w:r w:rsidRPr="0051064C">
        <w:rPr>
          <w:b/>
          <w:bCs/>
        </w:rPr>
        <w:t>Zakłady Farmaceutyczne Polpharma S.A.</w:t>
      </w:r>
    </w:p>
    <w:p w14:paraId="4F1AEE64" w14:textId="49260D83" w:rsidR="0051064C" w:rsidRPr="0051064C" w:rsidRDefault="0051064C" w:rsidP="00417E8C">
      <w:pPr>
        <w:rPr>
          <w:b/>
          <w:bCs/>
        </w:rPr>
      </w:pPr>
      <w:r w:rsidRPr="0051064C">
        <w:rPr>
          <w:b/>
          <w:bCs/>
        </w:rPr>
        <w:t>Gmina Miejska Starogard Gdański</w:t>
      </w:r>
    </w:p>
    <w:p w14:paraId="53E1285D" w14:textId="0E99DEFD" w:rsidR="0051064C" w:rsidRDefault="0051064C" w:rsidP="00417E8C">
      <w:pPr>
        <w:rPr>
          <w:b/>
          <w:bCs/>
        </w:rPr>
      </w:pPr>
      <w:r w:rsidRPr="0051064C">
        <w:rPr>
          <w:b/>
          <w:bCs/>
        </w:rPr>
        <w:t>Zarząd Województwa Pomorskiego</w:t>
      </w:r>
    </w:p>
    <w:p w14:paraId="400C4BC7" w14:textId="77777777" w:rsidR="002D283C" w:rsidRPr="0051064C" w:rsidRDefault="002D283C" w:rsidP="00417E8C">
      <w:pPr>
        <w:rPr>
          <w:b/>
          <w:bCs/>
        </w:rPr>
      </w:pPr>
    </w:p>
    <w:p w14:paraId="78888D51" w14:textId="77777777" w:rsidR="006A496A" w:rsidRPr="00915434" w:rsidRDefault="006A496A" w:rsidP="006A496A">
      <w:pPr>
        <w:pStyle w:val="Nagwek2"/>
        <w:rPr>
          <w:rStyle w:val="Pogrubienie"/>
        </w:rPr>
      </w:pPr>
      <w:r w:rsidRPr="00915434">
        <w:rPr>
          <w:rStyle w:val="Pogrubienie"/>
        </w:rPr>
        <w:t>Pula środków na dotacje</w:t>
      </w:r>
    </w:p>
    <w:p w14:paraId="29A25CC8" w14:textId="7FDC75DA" w:rsidR="00645BCE" w:rsidRPr="00D43767" w:rsidRDefault="00645BCE" w:rsidP="00645BCE">
      <w:r w:rsidRPr="00D43767">
        <w:t xml:space="preserve">Łączna pula </w:t>
      </w:r>
      <w:r>
        <w:t xml:space="preserve">w Konkursie </w:t>
      </w:r>
      <w:r w:rsidRPr="00D43767">
        <w:t xml:space="preserve">przeznaczona na granty w </w:t>
      </w:r>
      <w:r>
        <w:t>202</w:t>
      </w:r>
      <w:r w:rsidR="006262C6">
        <w:t>2</w:t>
      </w:r>
      <w:r w:rsidRPr="00D43767">
        <w:t xml:space="preserve"> roku wynosi</w:t>
      </w:r>
      <w:r w:rsidRPr="0051064C">
        <w:rPr>
          <w:b/>
          <w:bCs/>
        </w:rPr>
        <w:t xml:space="preserve">: </w:t>
      </w:r>
      <w:r w:rsidR="0051064C" w:rsidRPr="0051064C">
        <w:rPr>
          <w:b/>
          <w:bCs/>
        </w:rPr>
        <w:t>72 000,00</w:t>
      </w:r>
      <w:r w:rsidRPr="0051064C">
        <w:rPr>
          <w:b/>
          <w:bCs/>
        </w:rPr>
        <w:t xml:space="preserve"> zł</w:t>
      </w:r>
      <w:r w:rsidRPr="00D43767">
        <w:t xml:space="preserve">, </w:t>
      </w:r>
      <w:r w:rsidRPr="002D283C">
        <w:t xml:space="preserve">przy czym pula środków na wsparcie projektów, które będą miały być realizowane w </w:t>
      </w:r>
      <w:r w:rsidR="002D283C" w:rsidRPr="002D283C">
        <w:t>mieście Starogard Gdański</w:t>
      </w:r>
      <w:r w:rsidRPr="002D283C">
        <w:t xml:space="preserve"> może wynieść max. </w:t>
      </w:r>
      <w:r w:rsidR="002D283C" w:rsidRPr="002D283C">
        <w:rPr>
          <w:b/>
          <w:bCs/>
        </w:rPr>
        <w:t xml:space="preserve">10 000,00 </w:t>
      </w:r>
      <w:r w:rsidRPr="002D283C">
        <w:rPr>
          <w:b/>
          <w:bCs/>
        </w:rPr>
        <w:t>zł</w:t>
      </w:r>
      <w:r w:rsidRPr="002D283C">
        <w:rPr>
          <w:vertAlign w:val="superscript"/>
        </w:rPr>
        <w:footnoteReference w:id="4"/>
      </w:r>
      <w:r w:rsidRPr="002D283C">
        <w:t>. Do tej puli nie są wliczane projekty składane przez organizacje z</w:t>
      </w:r>
      <w:r w:rsidR="002D283C" w:rsidRPr="002D283C">
        <w:t xml:space="preserve"> pozostałych</w:t>
      </w:r>
      <w:r w:rsidRPr="002D283C">
        <w:t> </w:t>
      </w:r>
      <w:r w:rsidR="002D283C" w:rsidRPr="002D283C">
        <w:t>gmin</w:t>
      </w:r>
      <w:r w:rsidRPr="002D283C">
        <w:t>, a realizowane w społecznościach wiejskich.</w:t>
      </w:r>
    </w:p>
    <w:p w14:paraId="54CE1DFA" w14:textId="77777777" w:rsidR="00645BCE" w:rsidRPr="002D283C" w:rsidRDefault="00645BCE" w:rsidP="00645BCE">
      <w:pPr>
        <w:rPr>
          <w:b/>
          <w:bCs/>
        </w:rPr>
      </w:pPr>
      <w:r w:rsidRPr="002D283C">
        <w:rPr>
          <w:b/>
          <w:bCs/>
        </w:rPr>
        <w:t>Pula środków może ulec zmianie.</w:t>
      </w:r>
    </w:p>
    <w:p w14:paraId="0260D7F1" w14:textId="77777777" w:rsidR="00645BCE" w:rsidRPr="00915434" w:rsidRDefault="00645BCE" w:rsidP="00522E3C">
      <w:pPr>
        <w:pStyle w:val="Nagwek2"/>
        <w:rPr>
          <w:rStyle w:val="Pogrubienie"/>
        </w:rPr>
      </w:pPr>
      <w:r w:rsidRPr="00915434">
        <w:rPr>
          <w:rStyle w:val="Pogrubienie"/>
        </w:rPr>
        <w:lastRenderedPageBreak/>
        <w:t>Umowy z grantobiorcami</w:t>
      </w:r>
    </w:p>
    <w:p w14:paraId="5848DD0A" w14:textId="77777777" w:rsidR="00656214" w:rsidRDefault="00645BCE" w:rsidP="00656214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Przyznane dotacje są przekazywane na konto bankowe organizacji lub instytucji po podpisaniu umowy o dotację. W</w:t>
      </w:r>
      <w:r>
        <w:t xml:space="preserve"> </w:t>
      </w:r>
      <w:r w:rsidRPr="00D43767">
        <w:t xml:space="preserve">przypadku przyznania dotacji Inicjatywie Działaj Lokalnie, kwestie dotyczące </w:t>
      </w:r>
      <w:r>
        <w:t xml:space="preserve">sfinansowania kosztów ujętych w </w:t>
      </w:r>
      <w:r w:rsidRPr="00D43767">
        <w:t>budżecie projektu, procedury rozliczania oraz praw własności, będzie regulować umowa o</w:t>
      </w:r>
      <w:r w:rsidR="00656214">
        <w:t xml:space="preserve"> </w:t>
      </w:r>
      <w:r w:rsidRPr="00D43767">
        <w:t>współpracy zawarta pomiędzy Ośrodkiem Działaj Lokalnie a Inicjatywą Działaj Lokalnie.</w:t>
      </w:r>
    </w:p>
    <w:p w14:paraId="7E54B414" w14:textId="77777777" w:rsidR="00656214" w:rsidRDefault="00645BCE" w:rsidP="00656214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Przed podpisaniem umowy wnioskodawcy posiadający osobowość prawną, którzy otrzymali pozytywną rekomendację Lokaln</w:t>
      </w:r>
      <w:r>
        <w:t>ej</w:t>
      </w:r>
      <w:r w:rsidRPr="00D43767">
        <w:t xml:space="preserve"> Komisji Grantow</w:t>
      </w:r>
      <w:r>
        <w:t>ej</w:t>
      </w:r>
      <w:r w:rsidRPr="00D43767">
        <w:t xml:space="preserve"> będą zobowiązani do złożenia kopii lub przedstawienia do wglądu dokumentu potwierdzającego posiadanie osobowości prawnej lub stosownego pełnomocnictwa od </w:t>
      </w:r>
      <w:r>
        <w:t xml:space="preserve">organu, któremu podlega, do </w:t>
      </w:r>
      <w:r w:rsidRPr="00D43767">
        <w:t>samodziel</w:t>
      </w:r>
      <w:r w:rsidR="00656214">
        <w:t>nego zaciągania zobowiązań oraz </w:t>
      </w:r>
      <w:r w:rsidRPr="00D43767">
        <w:t>prowadzenia działań zaplanowanych w ramach projektu</w:t>
      </w:r>
      <w:r w:rsidRPr="0058328A">
        <w:rPr>
          <w:vertAlign w:val="superscript"/>
        </w:rPr>
        <w:footnoteReference w:id="5"/>
      </w:r>
      <w:r w:rsidRPr="0058328A">
        <w:t>.</w:t>
      </w:r>
    </w:p>
    <w:p w14:paraId="128D663E" w14:textId="77777777" w:rsidR="00656214" w:rsidRDefault="00645BCE" w:rsidP="00645BCE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2B7865">
        <w:t>W przypadku, gdy projekt realizowany będzie przez grupę nieformalną przy organizac</w:t>
      </w:r>
      <w:r>
        <w:t xml:space="preserve">ji lub instytucji wymienionej w </w:t>
      </w:r>
      <w:r w:rsidRPr="002B7865">
        <w:t xml:space="preserve">punkcie III, ma ona obowiązek podpisania </w:t>
      </w:r>
      <w:r w:rsidRPr="00656214">
        <w:rPr>
          <w:b/>
        </w:rPr>
        <w:t>umowy</w:t>
      </w:r>
      <w:r w:rsidRPr="00D43767">
        <w:t xml:space="preserve"> </w:t>
      </w:r>
      <w:r w:rsidRPr="00656214">
        <w:rPr>
          <w:b/>
        </w:rPr>
        <w:t>o współpracy</w:t>
      </w:r>
      <w:r w:rsidRPr="00D43767">
        <w:t xml:space="preserve"> z instytucją lub organizacją, która w jej imieniu złożyła wniosek do </w:t>
      </w:r>
      <w:r>
        <w:t>K</w:t>
      </w:r>
      <w:r w:rsidRPr="00D43767">
        <w:t>onkursu. Umowa taka powinna obejmować m.in. zasady współpracy i regulować kwestie własności ew. majątku grupy nieformalnej powstałego w skutek realizacji projektu. Umowa będzie musiała być przedstawiona do</w:t>
      </w:r>
      <w:r>
        <w:t xml:space="preserve"> </w:t>
      </w:r>
      <w:r w:rsidRPr="00D43767">
        <w:t xml:space="preserve">wglądu koordynatorowi </w:t>
      </w:r>
      <w:r>
        <w:t>K</w:t>
      </w:r>
      <w:r w:rsidR="00656214">
        <w:t>onkursu w </w:t>
      </w:r>
      <w:r w:rsidRPr="00D43767">
        <w:t>Ośrodku Działaj Lokalnie.</w:t>
      </w:r>
    </w:p>
    <w:p w14:paraId="55981F7B" w14:textId="77777777" w:rsidR="00645BCE" w:rsidRDefault="00645BCE" w:rsidP="00645BCE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Każdy grantobiorca, który po raz pierwszy otrzymuje dotacje (zarówno wnioskodawca jak i realizator), ma obowiązek wziąć udział w szkoleniu organizowanym przez Ośrodek Działaj Lokalnie z zakresu procedur Programu</w:t>
      </w:r>
      <w:r>
        <w:t>.</w:t>
      </w:r>
    </w:p>
    <w:p w14:paraId="47FC8C0C" w14:textId="77777777" w:rsidR="006626B0" w:rsidRDefault="006626B0" w:rsidP="000813C1">
      <w:pPr>
        <w:pStyle w:val="Nagwek1"/>
      </w:pPr>
      <w:r>
        <w:t>VII</w:t>
      </w:r>
      <w:r w:rsidRPr="006626B0">
        <w:t>. Termin składania wniosków</w:t>
      </w:r>
    </w:p>
    <w:p w14:paraId="3E958472" w14:textId="33E0D822" w:rsidR="006626B0" w:rsidRPr="00317BF7" w:rsidRDefault="006626B0" w:rsidP="00317BF7">
      <w:pPr>
        <w:rPr>
          <w:rStyle w:val="Pogrubienie"/>
          <w:b w:val="0"/>
        </w:rPr>
      </w:pPr>
      <w:r w:rsidRPr="00317BF7">
        <w:rPr>
          <w:rStyle w:val="Pogrubienie"/>
          <w:b w:val="0"/>
        </w:rPr>
        <w:t>Wnioski należy składać do dnia</w:t>
      </w:r>
      <w:r w:rsidR="002D283C">
        <w:rPr>
          <w:rStyle w:val="Pogrubienie"/>
          <w:b w:val="0"/>
        </w:rPr>
        <w:t xml:space="preserve"> </w:t>
      </w:r>
      <w:r w:rsidR="002D283C" w:rsidRPr="002D283C">
        <w:rPr>
          <w:rStyle w:val="Pogrubienie"/>
          <w:bCs w:val="0"/>
        </w:rPr>
        <w:t>31.05.</w:t>
      </w:r>
      <w:r w:rsidRPr="002D283C">
        <w:rPr>
          <w:rStyle w:val="Pogrubienie"/>
          <w:bCs w:val="0"/>
        </w:rPr>
        <w:t>202</w:t>
      </w:r>
      <w:r w:rsidR="006262C6" w:rsidRPr="002D283C">
        <w:rPr>
          <w:rStyle w:val="Pogrubienie"/>
          <w:bCs w:val="0"/>
        </w:rPr>
        <w:t>2</w:t>
      </w:r>
      <w:r w:rsidRPr="002D283C">
        <w:rPr>
          <w:rStyle w:val="Pogrubienie"/>
          <w:b w:val="0"/>
        </w:rPr>
        <w:t xml:space="preserve"> roku</w:t>
      </w:r>
      <w:r w:rsidRPr="00317BF7">
        <w:rPr>
          <w:rStyle w:val="Pogrubienie"/>
          <w:b w:val="0"/>
        </w:rPr>
        <w:t xml:space="preserve">, wyłącznie poprzez generator on-line dostępny na stronie </w:t>
      </w:r>
      <w:hyperlink r:id="rId13" w:history="1">
        <w:r w:rsidRPr="00317BF7">
          <w:rPr>
            <w:rStyle w:val="Hipercze"/>
            <w:rFonts w:cs="Calibri"/>
            <w:b/>
          </w:rPr>
          <w:t>http://system.dzialajlokalnie.pl</w:t>
        </w:r>
      </w:hyperlink>
    </w:p>
    <w:p w14:paraId="0906EC53" w14:textId="77777777" w:rsidR="006626B0" w:rsidRPr="00317BF7" w:rsidRDefault="006626B0" w:rsidP="00317BF7">
      <w:pPr>
        <w:pStyle w:val="Tekstpodstawowy"/>
        <w:rPr>
          <w:rStyle w:val="Pogrubienie"/>
          <w:b w:val="0"/>
        </w:rPr>
      </w:pPr>
      <w:r w:rsidRPr="00317BF7">
        <w:rPr>
          <w:rStyle w:val="Pogrubienie"/>
          <w:b w:val="0"/>
        </w:rPr>
        <w:t>Lokalna Komisja Grantowa otrzyma do rozpatrzenia wyłącznie wnioski spełniające kryteria formalne.</w:t>
      </w:r>
    </w:p>
    <w:p w14:paraId="69A4D6A2" w14:textId="442C166C" w:rsidR="00317BF7" w:rsidRPr="00317BF7" w:rsidRDefault="00317BF7" w:rsidP="00317BF7">
      <w:pPr>
        <w:pStyle w:val="Tekstpodstawowy"/>
        <w:rPr>
          <w:rStyle w:val="Pogrubienie"/>
          <w:b w:val="0"/>
        </w:rPr>
      </w:pPr>
      <w:r w:rsidRPr="00285BFF">
        <w:rPr>
          <w:rStyle w:val="Pogrubienie"/>
          <w:b w:val="0"/>
        </w:rPr>
        <w:t xml:space="preserve">Lokalna Komisja Grantowa w dniach </w:t>
      </w:r>
      <w:r w:rsidR="002D283C" w:rsidRPr="00285BFF">
        <w:rPr>
          <w:rStyle w:val="Pogrubienie"/>
          <w:bCs/>
        </w:rPr>
        <w:t>01.06.2022 - 25.06.2022</w:t>
      </w:r>
      <w:r w:rsidR="002D283C" w:rsidRPr="00285BFF">
        <w:rPr>
          <w:rStyle w:val="Pogrubienie"/>
          <w:b w:val="0"/>
        </w:rPr>
        <w:t xml:space="preserve"> </w:t>
      </w:r>
      <w:r w:rsidRPr="00285BFF">
        <w:rPr>
          <w:rStyle w:val="Pogrubienie"/>
          <w:b w:val="0"/>
        </w:rPr>
        <w:t xml:space="preserve"> oceni złożo</w:t>
      </w:r>
      <w:r w:rsidR="00246884" w:rsidRPr="00285BFF">
        <w:rPr>
          <w:rStyle w:val="Pogrubienie"/>
          <w:b w:val="0"/>
        </w:rPr>
        <w:t>ne wnioski i podejmie decyzje o </w:t>
      </w:r>
      <w:r w:rsidRPr="00285BFF">
        <w:rPr>
          <w:rStyle w:val="Pogrubienie"/>
          <w:b w:val="0"/>
        </w:rPr>
        <w:t>rekomendowaniu poszczególny</w:t>
      </w:r>
      <w:r w:rsidR="00280449" w:rsidRPr="00285BFF">
        <w:rPr>
          <w:rStyle w:val="Pogrubienie"/>
          <w:b w:val="0"/>
        </w:rPr>
        <w:t xml:space="preserve">ch projektów do dofinansowania. Nabór będzie prowadzony do dnia </w:t>
      </w:r>
      <w:r w:rsidR="002D283C" w:rsidRPr="00285BFF">
        <w:rPr>
          <w:rStyle w:val="Pogrubienie"/>
          <w:bCs/>
        </w:rPr>
        <w:t>31.05.2022</w:t>
      </w:r>
      <w:r w:rsidR="002D283C" w:rsidRPr="00285BFF">
        <w:rPr>
          <w:rStyle w:val="Pogrubienie"/>
          <w:b w:val="0"/>
        </w:rPr>
        <w:t xml:space="preserve"> </w:t>
      </w:r>
      <w:r w:rsidR="00285BFF" w:rsidRPr="00285BFF">
        <w:rPr>
          <w:rStyle w:val="Pogrubienie"/>
          <w:b w:val="0"/>
        </w:rPr>
        <w:t xml:space="preserve">lub </w:t>
      </w:r>
      <w:r w:rsidR="00AC6CE8" w:rsidRPr="00285BFF">
        <w:rPr>
          <w:rStyle w:val="Pogrubienie"/>
          <w:b w:val="0"/>
        </w:rPr>
        <w:t xml:space="preserve">do </w:t>
      </w:r>
      <w:r w:rsidR="00280449" w:rsidRPr="00285BFF">
        <w:rPr>
          <w:rStyle w:val="Pogrubienie"/>
          <w:b w:val="0"/>
        </w:rPr>
        <w:t xml:space="preserve">wyczerpania środków. </w:t>
      </w:r>
    </w:p>
    <w:p w14:paraId="73CB04AD" w14:textId="77777777" w:rsidR="006626B0" w:rsidRDefault="00D80D09" w:rsidP="000813C1">
      <w:pPr>
        <w:pStyle w:val="Nagwek1"/>
      </w:pPr>
      <w:r w:rsidRPr="00D80D09">
        <w:t>VIII. Dodatko</w:t>
      </w:r>
      <w:r>
        <w:t>we informacje na temat K</w:t>
      </w:r>
      <w:r w:rsidRPr="00D80D09">
        <w:t>onkursu</w:t>
      </w:r>
    </w:p>
    <w:p w14:paraId="4E7F5C67" w14:textId="6A650CB1" w:rsidR="00D80D09" w:rsidRDefault="00D80D09" w:rsidP="00D80D09">
      <w:r w:rsidRPr="00D43767">
        <w:t xml:space="preserve">Dodatkowe informacje na temat </w:t>
      </w:r>
      <w:r>
        <w:t>K</w:t>
      </w:r>
      <w:r w:rsidRPr="00D43767">
        <w:t xml:space="preserve">onkursu realizowanego w ramach </w:t>
      </w:r>
      <w:r>
        <w:t>Programu</w:t>
      </w:r>
      <w:r w:rsidRPr="00D43767">
        <w:t xml:space="preserve"> można uzyskać</w:t>
      </w:r>
      <w:r w:rsidR="00246884">
        <w:t xml:space="preserve"> u</w:t>
      </w:r>
      <w:r w:rsidRPr="00D43767">
        <w:t>:</w:t>
      </w:r>
    </w:p>
    <w:p w14:paraId="41A4CBE0" w14:textId="7AA8CD75" w:rsidR="00285BFF" w:rsidRDefault="00285BFF" w:rsidP="00D80D09">
      <w:pPr>
        <w:rPr>
          <w:b/>
          <w:bCs/>
        </w:rPr>
      </w:pPr>
      <w:r>
        <w:rPr>
          <w:b/>
          <w:bCs/>
        </w:rPr>
        <w:t>Joanna Aszyk</w:t>
      </w:r>
    </w:p>
    <w:p w14:paraId="38DEF8DE" w14:textId="31BAB81D" w:rsidR="00285BFF" w:rsidRDefault="00285BFF" w:rsidP="00D80D09">
      <w:pPr>
        <w:rPr>
          <w:b/>
          <w:bCs/>
        </w:rPr>
      </w:pPr>
      <w:r>
        <w:rPr>
          <w:b/>
          <w:bCs/>
        </w:rPr>
        <w:t>Lokalna Grupa Działania „Chata Kociewia”</w:t>
      </w:r>
    </w:p>
    <w:p w14:paraId="63360B7F" w14:textId="2A3124DE" w:rsidR="00285BFF" w:rsidRDefault="00285BFF" w:rsidP="00D80D09">
      <w:pPr>
        <w:rPr>
          <w:b/>
          <w:bCs/>
        </w:rPr>
      </w:pPr>
      <w:r>
        <w:rPr>
          <w:b/>
          <w:bCs/>
        </w:rPr>
        <w:t>ul. Rzeczna 18, Nowa Wieś Rzeczna</w:t>
      </w:r>
    </w:p>
    <w:p w14:paraId="3A601CC2" w14:textId="3F0836D9" w:rsidR="00285BFF" w:rsidRDefault="00285BFF" w:rsidP="00D80D09">
      <w:pPr>
        <w:rPr>
          <w:b/>
          <w:bCs/>
        </w:rPr>
      </w:pPr>
      <w:r>
        <w:rPr>
          <w:b/>
          <w:bCs/>
        </w:rPr>
        <w:t>83-200 Starogard Gdański</w:t>
      </w:r>
    </w:p>
    <w:p w14:paraId="392D04D7" w14:textId="4CA20DAB" w:rsidR="00285BFF" w:rsidRPr="00285BFF" w:rsidRDefault="00285BFF" w:rsidP="00D80D09">
      <w:pPr>
        <w:rPr>
          <w:b/>
          <w:bCs/>
        </w:rPr>
      </w:pPr>
      <w:r>
        <w:rPr>
          <w:b/>
          <w:bCs/>
        </w:rPr>
        <w:t>godziny przyjęć: pn-pt 8-16</w:t>
      </w:r>
    </w:p>
    <w:p w14:paraId="5643DD14" w14:textId="77777777" w:rsidR="00D80D09" w:rsidRDefault="00D80D09" w:rsidP="000813C1">
      <w:pPr>
        <w:pStyle w:val="Nagwek1"/>
      </w:pPr>
      <w:r w:rsidRPr="00D43767">
        <w:t>I</w:t>
      </w:r>
      <w:r>
        <w:t>X</w:t>
      </w:r>
      <w:r w:rsidRPr="00D43767">
        <w:t xml:space="preserve">. </w:t>
      </w:r>
      <w:r>
        <w:t>Postanowienia końcowe</w:t>
      </w:r>
      <w:r w:rsidRPr="00D43767">
        <w:t xml:space="preserve"> </w:t>
      </w:r>
      <w:r>
        <w:t>i z</w:t>
      </w:r>
      <w:r w:rsidRPr="00D43767">
        <w:t>ałączniki do wniosku</w:t>
      </w:r>
    </w:p>
    <w:p w14:paraId="048535BD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 xml:space="preserve">Prawo interpretacji </w:t>
      </w:r>
      <w:r>
        <w:t xml:space="preserve">niniejszego </w:t>
      </w:r>
      <w:r w:rsidRPr="00D43767">
        <w:t>regulaminu</w:t>
      </w:r>
      <w:r>
        <w:t xml:space="preserve"> należy do Ośrodka Działaj Lokalnie.</w:t>
      </w:r>
      <w:r w:rsidR="00033E29">
        <w:t xml:space="preserve"> W kwestiach spornych ostateczna interpretacja należy do ARFP.</w:t>
      </w:r>
    </w:p>
    <w:p w14:paraId="056B559A" w14:textId="77777777" w:rsidR="00D80D09" w:rsidRDefault="00D80D09" w:rsidP="00D80D09">
      <w:pPr>
        <w:numPr>
          <w:ilvl w:val="0"/>
          <w:numId w:val="11"/>
        </w:numPr>
        <w:spacing w:line="276" w:lineRule="auto"/>
      </w:pPr>
      <w:r>
        <w:lastRenderedPageBreak/>
        <w:t>Odpowiedzi na n</w:t>
      </w:r>
      <w:r w:rsidRPr="008B02F2">
        <w:t>ajczęściej zadawan</w:t>
      </w:r>
      <w:r>
        <w:t>e</w:t>
      </w:r>
      <w:r w:rsidRPr="008B02F2">
        <w:t xml:space="preserve"> pyta</w:t>
      </w:r>
      <w:r>
        <w:t>nia dotyczące</w:t>
      </w:r>
      <w:r w:rsidRPr="008B02F2">
        <w:t xml:space="preserve"> </w:t>
      </w:r>
      <w:r>
        <w:t>K</w:t>
      </w:r>
      <w:r w:rsidRPr="008B02F2">
        <w:t>onkurs</w:t>
      </w:r>
      <w:r>
        <w:t>u</w:t>
      </w:r>
      <w:r w:rsidRPr="008B02F2">
        <w:t xml:space="preserve"> </w:t>
      </w:r>
      <w:r>
        <w:t xml:space="preserve">zamieszczone są na stronie internetowej, w zakładce „Zasady Programu”: </w:t>
      </w:r>
      <w:hyperlink r:id="rId14" w:history="1">
        <w:r w:rsidRPr="00815CBB">
          <w:rPr>
            <w:rStyle w:val="Hipercze"/>
          </w:rPr>
          <w:t>http://dzialajlokalnie.pl/zasady-programu</w:t>
        </w:r>
      </w:hyperlink>
    </w:p>
    <w:p w14:paraId="01BFA26E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 xml:space="preserve">Do wniosku </w:t>
      </w:r>
      <w:r w:rsidRPr="008B02F2">
        <w:rPr>
          <w:b/>
          <w:u w:val="single"/>
        </w:rPr>
        <w:t xml:space="preserve">nie należy </w:t>
      </w:r>
      <w:r w:rsidRPr="00D43767">
        <w:t xml:space="preserve">dołączać żadnych załączników, jednak w sytuacji, gdy wniosek składa np. szkoła w imieniu grupy nieformalnej, należy we wniosku zaznaczyć fakt posiadania pełnomocnictwa od organu </w:t>
      </w:r>
      <w:r>
        <w:t xml:space="preserve">któremu podlega, do </w:t>
      </w:r>
      <w:r w:rsidRPr="00D43767">
        <w:t>samodzielnego zaciągania zobowiązań oraz prowadzenia działań zaplanowanych w ramach projektu.</w:t>
      </w:r>
    </w:p>
    <w:p w14:paraId="2FC71341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>W przypadku pozytywnej rekomendacji Lokalnej Komisji Grantowej, wnioskodawcy (z wyjątkiem Inicjatyw Działaj Lokalnie) będą zobowiązani przed podpisaniem umowy z Ośrodki</w:t>
      </w:r>
      <w:r>
        <w:t xml:space="preserve">em Działaj Lokalnie, do </w:t>
      </w:r>
      <w:r w:rsidRPr="00D43767">
        <w:t>przedstawienia do wglądu dokumentu potwierdzającego posiadanie osobowości prawnej lub – w przypadku szkół – stosownego pełnomocnictwa od organu, któremu podlega, do samodzielnego zaciągania zobowiązań oraz prowadzenia działań zaplanowanych w</w:t>
      </w:r>
      <w:r>
        <w:t xml:space="preserve"> </w:t>
      </w:r>
      <w:r w:rsidRPr="00D43767">
        <w:t>rama</w:t>
      </w:r>
      <w:r>
        <w:t xml:space="preserve">ch projektu. </w:t>
      </w:r>
    </w:p>
    <w:p w14:paraId="033A6E6D" w14:textId="77777777" w:rsidR="00D80D09" w:rsidRPr="00CA19E5" w:rsidRDefault="00D80D09" w:rsidP="00D80D09">
      <w:pPr>
        <w:numPr>
          <w:ilvl w:val="0"/>
          <w:numId w:val="11"/>
        </w:numPr>
        <w:spacing w:line="276" w:lineRule="auto"/>
      </w:pPr>
      <w:r>
        <w:t xml:space="preserve">W przypadku, gdy w </w:t>
      </w:r>
      <w:r w:rsidRPr="00D43767">
        <w:t>ramach projektu planowana jest budowa placu zabaw, boiska lub innej infrastruktury przytwierdzonej do gruntu, niezbędne jest uzyskanie zgody właściciela gruntu na realizację projektu. Na</w:t>
      </w:r>
      <w:r>
        <w:t xml:space="preserve"> </w:t>
      </w:r>
      <w:r w:rsidRPr="00D43767">
        <w:t>etapie składania wniosk</w:t>
      </w:r>
      <w:r>
        <w:t xml:space="preserve">u należy zaznaczyć ten fakt we </w:t>
      </w:r>
      <w:r w:rsidRPr="00D43767">
        <w:t xml:space="preserve">właściwym </w:t>
      </w:r>
      <w:r w:rsidR="00DE4DA0">
        <w:t>punkcie</w:t>
      </w:r>
      <w:r w:rsidRPr="00D43767">
        <w:t>, a</w:t>
      </w:r>
      <w:r>
        <w:t> </w:t>
      </w:r>
      <w:r w:rsidRPr="00D43767">
        <w:t>kopię zgody właściciela należy przedstawić Ośrodkowi Działaj Lokalnie przy podpisywaniu umowy dotacji.</w:t>
      </w:r>
    </w:p>
    <w:p w14:paraId="73AAEC7D" w14:textId="77777777" w:rsidR="00BD7CAC" w:rsidRDefault="00BD7CAC" w:rsidP="000813C1">
      <w:pPr>
        <w:pStyle w:val="Nagwek1"/>
      </w:pPr>
      <w:r>
        <w:t>X. Wsparcie dla wnioskodawców i grantobiorców</w:t>
      </w:r>
    </w:p>
    <w:p w14:paraId="7F3F6DA5" w14:textId="77777777" w:rsidR="008870A8" w:rsidRDefault="008870A8" w:rsidP="008870A8">
      <w:pPr>
        <w:pStyle w:val="Nagwek2"/>
      </w:pPr>
      <w:r>
        <w:t>Możliwości zgromadzenia wkładu własnego do realizowanych projektów</w:t>
      </w:r>
    </w:p>
    <w:p w14:paraId="3F5E5BFC" w14:textId="77777777" w:rsidR="008870A8" w:rsidRDefault="008870A8" w:rsidP="00855DA7">
      <w:pPr>
        <w:pStyle w:val="Nagwek3"/>
      </w:pPr>
      <w:r w:rsidRPr="00B32721">
        <w:t xml:space="preserve">Zbiórki Allegro </w:t>
      </w:r>
      <w:r w:rsidRPr="00855DA7">
        <w:t>Lokalnie</w:t>
      </w:r>
    </w:p>
    <w:p w14:paraId="21FBB4EE" w14:textId="77777777" w:rsidR="008870A8" w:rsidRDefault="008870A8" w:rsidP="008870A8">
      <w:r w:rsidRPr="00B32721">
        <w:t>Poprzez Allegro Lokalnie moż</w:t>
      </w:r>
      <w:r>
        <w:t>na</w:t>
      </w:r>
      <w:r w:rsidRPr="00B32721">
        <w:t xml:space="preserve"> wspierać swoje lokalne inicjatywy w formie</w:t>
      </w:r>
      <w:r>
        <w:t xml:space="preserve"> zbiórek (tzw. crowdfunding), a </w:t>
      </w:r>
      <w:r w:rsidRPr="00B32721">
        <w:t xml:space="preserve">zbiórką może być właściwie każda akcja wspierająca </w:t>
      </w:r>
      <w:r>
        <w:t>lokalną</w:t>
      </w:r>
      <w:r w:rsidRPr="00B32721">
        <w:t xml:space="preserve"> społeczność. Moż</w:t>
      </w:r>
      <w:r>
        <w:t>na</w:t>
      </w:r>
      <w:r w:rsidRPr="00B32721">
        <w:t xml:space="preserve"> ją założyć jako fundacja, stowarzyszenie, szkoła lub przedszkole – jeśli użytkownik działa</w:t>
      </w:r>
      <w:r>
        <w:t xml:space="preserve"> w ramach organizacji (np. </w:t>
      </w:r>
      <w:r w:rsidRPr="00B32721">
        <w:t>pełni funkcję dyrektora szkoły, jest</w:t>
      </w:r>
      <w:r>
        <w:t xml:space="preserve"> </w:t>
      </w:r>
      <w:r w:rsidRPr="00B32721">
        <w:t>członkiem rady rodziców, wolontariuszem).</w:t>
      </w:r>
    </w:p>
    <w:p w14:paraId="5058D4E5" w14:textId="77777777" w:rsidR="008870A8" w:rsidRDefault="008870A8" w:rsidP="008870A8">
      <w:r>
        <w:t>Taka zbiórka może być sposobem na pozyskanie wymaganego wkładu finansowego do projektu.</w:t>
      </w:r>
    </w:p>
    <w:p w14:paraId="7AEC2523" w14:textId="77777777" w:rsidR="008870A8" w:rsidRDefault="008870A8" w:rsidP="008870A8">
      <w:r>
        <w:t>Allegro Lokalnie to serwis stworzony z myślą o prywatnych osobach sprzedających, skierowany zarówno do odbiorców lokalnych, jak i mieszkańców całego kraju. Organizacja zakładająca zbiórkę nie ponosi żadnych kosztów. Założenie zbiórki na Allegro Lokalnie jest bezpłatne. Wystawianie przedmiotów, które wspierają zbiórkę jest bezpłatne, pod warunkiem przekazania 100% wartości przedmiotu na zbiórkę.</w:t>
      </w:r>
    </w:p>
    <w:p w14:paraId="5059A8A6" w14:textId="77777777" w:rsidR="008870A8" w:rsidRDefault="008870A8" w:rsidP="008870A8">
      <w:r>
        <w:t>Allegro Lokalnie i program „Działaj Lokalnie” wśród swoich celów mają podobne dążenia. W ramach współpracy możliwe jest szerokie współdziałanie na rzecz społeczności lokalnych.</w:t>
      </w:r>
    </w:p>
    <w:p w14:paraId="1AA7C8BD" w14:textId="77777777" w:rsidR="008870A8" w:rsidRDefault="008870A8" w:rsidP="008870A8">
      <w:r>
        <w:t xml:space="preserve">Jeśli potrzebujesz pakietu materiałów graficznych, służących promowaniu zbiórki lub chcesz wziąć udział </w:t>
      </w:r>
      <w:r w:rsidRPr="001C4BAE">
        <w:t>w</w:t>
      </w:r>
      <w:r>
        <w:t> </w:t>
      </w:r>
      <w:r w:rsidRPr="001C4BAE">
        <w:t>webinariach</w:t>
      </w:r>
      <w:r>
        <w:t xml:space="preserve"> szkoleniowych – przedstawiciele Allegro Lokalnie i ARFP chętnie pomogą.</w:t>
      </w:r>
    </w:p>
    <w:p w14:paraId="31CCCBBC" w14:textId="77777777" w:rsidR="008870A8" w:rsidRDefault="008870A8" w:rsidP="008870A8">
      <w:r w:rsidRPr="004E50A4">
        <w:t>Osoby związane z programem „Działaj Lokalnie” – reprezentujące ODL lub realizatora projektu „Działaj Lokalnie” – zakładając zbiórkę, prosimy o dodaniu w tytule frazy „Działaj Lokalnie”. Pozwoli to przypisać daną zbiórkę do specjalnej puli zbiórek, dotyczących programu „Działaj Lokalnie”.</w:t>
      </w:r>
    </w:p>
    <w:p w14:paraId="18B0B34E" w14:textId="77777777" w:rsidR="008870A8" w:rsidRDefault="008870A8" w:rsidP="008870A8">
      <w:pPr>
        <w:rPr>
          <w:rStyle w:val="Hipercze"/>
        </w:rPr>
      </w:pPr>
      <w:r>
        <w:t xml:space="preserve">Więcej informacji na stronie: </w:t>
      </w:r>
      <w:hyperlink r:id="rId15" w:history="1">
        <w:r w:rsidRPr="006838F0">
          <w:rPr>
            <w:rStyle w:val="Hipercze"/>
          </w:rPr>
          <w:t>http://bit.ly/ZbiorkiDzialajLokalnie</w:t>
        </w:r>
      </w:hyperlink>
    </w:p>
    <w:p w14:paraId="4DDB802A" w14:textId="77777777" w:rsidR="002F6BC7" w:rsidRDefault="002F6BC7" w:rsidP="002F6BC7">
      <w:pPr>
        <w:pStyle w:val="Nagwek2"/>
      </w:pPr>
      <w:r>
        <w:t xml:space="preserve">Bezpłatny test </w:t>
      </w:r>
      <w:r w:rsidRPr="006972DF">
        <w:t>kompetencji</w:t>
      </w:r>
    </w:p>
    <w:p w14:paraId="78D0BA60" w14:textId="77777777" w:rsidR="002F6BC7" w:rsidRPr="006972DF" w:rsidRDefault="002F6BC7" w:rsidP="002F6BC7">
      <w:r w:rsidRPr="006972DF">
        <w:t xml:space="preserve">Sprawdzeniu poziomu kompetencji każdego </w:t>
      </w:r>
      <w:r w:rsidR="00351D77">
        <w:t>lokalnego animatora służ</w:t>
      </w:r>
      <w:r w:rsidRPr="006972DF">
        <w:t xml:space="preserve"> narzędzie Lever Basic: </w:t>
      </w:r>
      <w:hyperlink r:id="rId16" w:history="1">
        <w:r w:rsidRPr="006972DF">
          <w:rPr>
            <w:rStyle w:val="Hipercze"/>
          </w:rPr>
          <w:t>http://bit.ly/lever-basic-dzialaj-lokalnie</w:t>
        </w:r>
      </w:hyperlink>
    </w:p>
    <w:p w14:paraId="7A8ADD06" w14:textId="77777777" w:rsidR="002F6BC7" w:rsidRDefault="002F6BC7" w:rsidP="002F6BC7">
      <w:r>
        <w:t xml:space="preserve">Lever Basic to bezpłatny test kompetencji, umożliwiający badanie 13 kompetencji miękkich cenionych na rynku pracy. Dzięki niemu wszystkie osoby związane z programem „Działaj Lokalnie” (przedstawiciele </w:t>
      </w:r>
      <w:r>
        <w:lastRenderedPageBreak/>
        <w:t>ODL, grantobiorcy, wolontariusze pomagający przy projektach) mogą przekonać się, jakie kompetencje miękkie rozwijali podczas działań społecznych oraz które kompetencje są ich mocną stroną.</w:t>
      </w:r>
    </w:p>
    <w:p w14:paraId="3C4E1B9A" w14:textId="77777777" w:rsidR="002F6BC7" w:rsidRDefault="002F6BC7" w:rsidP="002F6BC7">
      <w:r>
        <w:t>Wypełniając test kompetencji, osoba związana z Programem może odnosić się do wybranych kompetencji i potwierdzać, jedynie te, które uznaje za istotne z punktu widzenia jej społecznej działalności. Test kompetencji wykonuje się przez Internet, w dowolnym miejscu i czasie, dowolną liczbę razy. Na zakończenie można otrzymać zaświadczenie z wynikami i raport, ze wskazówkami na temat dalszego rozwoju.</w:t>
      </w:r>
    </w:p>
    <w:p w14:paraId="1B85B67E" w14:textId="77777777" w:rsidR="002F6BC7" w:rsidRDefault="002F6BC7" w:rsidP="002F6BC7">
      <w:r>
        <w:t>Operatorem narzędzia jest Fundacja Dobra Sieć.</w:t>
      </w:r>
    </w:p>
    <w:p w14:paraId="73B6C78D" w14:textId="77777777" w:rsidR="006972DF" w:rsidRDefault="006972DF" w:rsidP="006972DF">
      <w:pPr>
        <w:pStyle w:val="Nagwek2"/>
      </w:pPr>
      <w:r>
        <w:t>Zwiększani</w:t>
      </w:r>
      <w:r w:rsidR="00982810">
        <w:t>e</w:t>
      </w:r>
      <w:r>
        <w:t xml:space="preserve"> kompetencji</w:t>
      </w:r>
    </w:p>
    <w:p w14:paraId="46126CE0" w14:textId="77777777" w:rsidR="00BD7CAC" w:rsidRPr="006972DF" w:rsidRDefault="00BD7CAC" w:rsidP="00BD7CAC">
      <w:r w:rsidRPr="006972DF">
        <w:t>Zwiększ</w:t>
      </w:r>
      <w:r w:rsidR="00DE4DA0">
        <w:t>a</w:t>
      </w:r>
      <w:r w:rsidRPr="006972DF">
        <w:t xml:space="preserve">niu kompetencji, pomocnych w realizacji projektów, mogą służyć kursy i szkolenia zamieszczone na  platformie Kursodrom: </w:t>
      </w:r>
      <w:hyperlink r:id="rId17" w:history="1">
        <w:r w:rsidRPr="006972DF">
          <w:rPr>
            <w:rStyle w:val="Hipercze"/>
          </w:rPr>
          <w:t>http://bit.ly/KursyDlaAnimatorow</w:t>
        </w:r>
      </w:hyperlink>
    </w:p>
    <w:p w14:paraId="4BE7A291" w14:textId="77777777" w:rsidR="00BD7CAC" w:rsidRDefault="00BD7CAC" w:rsidP="00BD7CAC">
      <w:r>
        <w:t>Kursodrom to bezpłatna platforma e-learningowa, oferująca nieograniczony dostęp do zasobów edukacyjnych związanych z zarządzaniem i codzienną działalnością organizacji pozarządowych.</w:t>
      </w:r>
    </w:p>
    <w:p w14:paraId="105482AC" w14:textId="77777777" w:rsidR="00BD7CAC" w:rsidRDefault="00BD7CAC" w:rsidP="00BD7CAC">
      <w:r>
        <w:t>Kursodrom jest stale rozwijanym serwisem edukacyjnym, gdzie znaleźć można: kursy online, filmy edukacyjne, nagrania webinariów, interaktywne narzędzia online i inne zasoby uporządkowane wg kategorii tematycznych. Wybierać można spośród takich kategorii jak: fundraising, czyli pozyskiwanie środków przez organizacje pozarządowe; zarządzanie strategiczne; zarządzanie finansami; zarządzanie zespołem; marketing; komunikacja zewnętrzna (PR, promocja); prawo i sprawy formalne; współpraca z otoczeniem; technologie w organizacji; rozwój osobisty; monitoring, ewaluacja.</w:t>
      </w:r>
    </w:p>
    <w:p w14:paraId="1525CCD7" w14:textId="77777777" w:rsidR="00BD7CAC" w:rsidRPr="00C65B20" w:rsidRDefault="00BD7CAC" w:rsidP="00BD7CAC">
      <w:r w:rsidRPr="00C65B20">
        <w:t>Dostęp do wszystkich otwartych zasobów jest bezpłatny, a korzystanie z platformy Kursodrom wymaga tylko zarejestrowania się.</w:t>
      </w:r>
    </w:p>
    <w:p w14:paraId="66300B1A" w14:textId="77777777" w:rsidR="00BD7CAC" w:rsidRDefault="00BD7CAC" w:rsidP="00BD7CAC">
      <w:r w:rsidRPr="008C27C4">
        <w:t xml:space="preserve">Operatorem platformy jest Fundacja Akademia Organizacji Obywatelskich, organizacja dbająca o wysoką jakość zarządzania w </w:t>
      </w:r>
      <w:r>
        <w:t>trzecim</w:t>
      </w:r>
      <w:r w:rsidRPr="008C27C4">
        <w:t xml:space="preserve"> sektorze i podnoszenie kwalifikacji menedżerskich przez kadrę zarządzającą polskimi organizacjami pozarządowymi.</w:t>
      </w:r>
    </w:p>
    <w:p w14:paraId="5C26CAB9" w14:textId="77777777" w:rsidR="00FC68B8" w:rsidRPr="00F410B6" w:rsidRDefault="00FC68B8" w:rsidP="00FC68B8">
      <w:pPr>
        <w:pStyle w:val="Nagwek2"/>
      </w:pPr>
      <w:r w:rsidRPr="00F410B6">
        <w:t>E-wolontariat – wsparcie dla organizacji</w:t>
      </w:r>
    </w:p>
    <w:p w14:paraId="573BF2B9" w14:textId="77777777" w:rsidR="00FC68B8" w:rsidRDefault="00FC68B8" w:rsidP="00FC68B8">
      <w:r>
        <w:t>Istotnym wsparciem podczas realizacji projektów może być praca e-wolontariuszy, którzy tłumnie gromadzą się w serwisie TuDu.</w:t>
      </w:r>
    </w:p>
    <w:p w14:paraId="31DB830B" w14:textId="77777777" w:rsidR="00FC68B8" w:rsidRDefault="00F91138" w:rsidP="00FC68B8">
      <w:pPr>
        <w:rPr>
          <w:rFonts w:cstheme="minorHAnsi"/>
          <w:color w:val="000000"/>
        </w:rPr>
      </w:pPr>
      <w:hyperlink r:id="rId18" w:history="1">
        <w:r w:rsidR="00FC68B8" w:rsidRPr="00F8332F">
          <w:rPr>
            <w:rStyle w:val="Hipercze"/>
            <w:rFonts w:cstheme="minorHAnsi"/>
            <w:color w:val="1155CC"/>
          </w:rPr>
          <w:t>TuDu.org.pl</w:t>
        </w:r>
      </w:hyperlink>
      <w:r w:rsidR="00FC68B8" w:rsidRPr="00F8332F">
        <w:rPr>
          <w:rFonts w:cstheme="minorHAnsi"/>
          <w:color w:val="000000"/>
        </w:rPr>
        <w:t xml:space="preserve"> to największa </w:t>
      </w:r>
      <w:r w:rsidR="00FC68B8">
        <w:rPr>
          <w:rFonts w:cstheme="minorHAnsi"/>
          <w:color w:val="000000"/>
        </w:rPr>
        <w:t>w Polsce platforma</w:t>
      </w:r>
      <w:r w:rsidR="00FC68B8" w:rsidRPr="00F8332F">
        <w:rPr>
          <w:rFonts w:cstheme="minorHAnsi"/>
          <w:color w:val="000000"/>
        </w:rPr>
        <w:t>, za pośrednictwem</w:t>
      </w:r>
      <w:r w:rsidR="00FC68B8">
        <w:rPr>
          <w:rFonts w:cstheme="minorHAnsi"/>
          <w:color w:val="000000"/>
        </w:rPr>
        <w:t xml:space="preserve"> której organizacje społeczne i </w:t>
      </w:r>
      <w:r w:rsidR="00FC68B8" w:rsidRPr="00F8332F">
        <w:rPr>
          <w:rFonts w:cstheme="minorHAnsi"/>
          <w:color w:val="000000"/>
        </w:rPr>
        <w:t xml:space="preserve">wolontariusze mogą współpracować zdalnie. Odbywa się tu cały proces wykonywania zadania: </w:t>
      </w:r>
      <w:r w:rsidR="00FC68B8">
        <w:rPr>
          <w:rFonts w:cstheme="minorHAnsi"/>
          <w:color w:val="000000"/>
        </w:rPr>
        <w:t>organizacja</w:t>
      </w:r>
      <w:r w:rsidR="00FC68B8" w:rsidRPr="00F8332F">
        <w:rPr>
          <w:rFonts w:cstheme="minorHAnsi"/>
          <w:color w:val="000000"/>
        </w:rPr>
        <w:t xml:space="preserve"> publikuje zadanie, wolontariusze je wykonują, po czym zamieszczają na TuDu rozwiązanie, </w:t>
      </w:r>
      <w:r w:rsidR="00FC68B8">
        <w:rPr>
          <w:rFonts w:cstheme="minorHAnsi"/>
          <w:color w:val="000000"/>
        </w:rPr>
        <w:t>organizacja</w:t>
      </w:r>
      <w:r w:rsidR="00FC68B8" w:rsidRPr="00F8332F">
        <w:rPr>
          <w:rFonts w:cstheme="minorHAnsi"/>
          <w:color w:val="000000"/>
        </w:rPr>
        <w:t xml:space="preserve"> je pobiera i wystawia ocen</w:t>
      </w:r>
      <w:r w:rsidR="00FC68B8">
        <w:rPr>
          <w:rFonts w:cstheme="minorHAnsi"/>
          <w:color w:val="000000"/>
        </w:rPr>
        <w:t>ę.</w:t>
      </w:r>
    </w:p>
    <w:p w14:paraId="4D3EFCAF" w14:textId="77777777" w:rsidR="00FC68B8" w:rsidRDefault="00184EB9" w:rsidP="00FC68B8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Ponad </w:t>
      </w:r>
      <w:r w:rsidR="00FC68B8" w:rsidRPr="00F8332F">
        <w:rPr>
          <w:rFonts w:cstheme="minorHAnsi"/>
          <w:color w:val="000000"/>
        </w:rPr>
        <w:t>5</w:t>
      </w:r>
      <w:r>
        <w:rPr>
          <w:rFonts w:cstheme="minorHAnsi"/>
          <w:color w:val="000000"/>
        </w:rPr>
        <w:t>0</w:t>
      </w:r>
      <w:r w:rsidR="00FC68B8" w:rsidRPr="00F8332F">
        <w:rPr>
          <w:rFonts w:cstheme="minorHAnsi"/>
          <w:color w:val="000000"/>
        </w:rPr>
        <w:t xml:space="preserve">00 zarejestrowanych </w:t>
      </w:r>
      <w:r w:rsidR="00FC68B8">
        <w:rPr>
          <w:rFonts w:cstheme="minorHAnsi"/>
          <w:color w:val="000000"/>
        </w:rPr>
        <w:t xml:space="preserve">dotychczas </w:t>
      </w:r>
      <w:r w:rsidR="00FC68B8" w:rsidRPr="00F8332F">
        <w:rPr>
          <w:rFonts w:cstheme="minorHAnsi"/>
          <w:color w:val="000000"/>
        </w:rPr>
        <w:t>na TuDu wolontariuszy posiada zestaw cennych dla organizacji umiejętności, między innymi tłumaczenia tekstów z</w:t>
      </w:r>
      <w:r w:rsidR="00FC68B8">
        <w:rPr>
          <w:rFonts w:cstheme="minorHAnsi"/>
          <w:color w:val="000000"/>
        </w:rPr>
        <w:t>,</w:t>
      </w:r>
      <w:r w:rsidR="00FC68B8" w:rsidRPr="00F8332F">
        <w:rPr>
          <w:rFonts w:cstheme="minorHAnsi"/>
          <w:color w:val="000000"/>
        </w:rPr>
        <w:t xml:space="preserve"> i na różne języki, projektowania graficznego, wyszukiwania informacji czy animowania mediów społeczno</w:t>
      </w:r>
      <w:r w:rsidR="00FC68B8">
        <w:rPr>
          <w:rFonts w:cstheme="minorHAnsi"/>
          <w:color w:val="000000"/>
        </w:rPr>
        <w:t>ściowych.</w:t>
      </w:r>
    </w:p>
    <w:p w14:paraId="0470AE8D" w14:textId="77777777" w:rsidR="00FC68B8" w:rsidRDefault="00FC68B8" w:rsidP="00FC68B8">
      <w:r w:rsidRPr="00F8332F">
        <w:rPr>
          <w:rFonts w:cstheme="minorHAnsi"/>
          <w:color w:val="000000"/>
        </w:rPr>
        <w:t>Prowadzący portal zespół Fundacji Dobra Sieć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Cs/>
          <w:color w:val="000000"/>
        </w:rPr>
        <w:t>oferuje</w:t>
      </w:r>
      <w:r w:rsidRPr="00F410B6">
        <w:rPr>
          <w:rFonts w:cstheme="minorHAnsi"/>
          <w:bCs/>
          <w:color w:val="000000"/>
        </w:rPr>
        <w:t xml:space="preserve"> pomoc w dzieleniu projektów na mikrozadania </w:t>
      </w:r>
      <w:r>
        <w:rPr>
          <w:rFonts w:cstheme="minorHAnsi"/>
          <w:bCs/>
          <w:color w:val="000000"/>
        </w:rPr>
        <w:t>oraz </w:t>
      </w:r>
      <w:r w:rsidRPr="00F410B6">
        <w:rPr>
          <w:rFonts w:cstheme="minorHAnsi"/>
          <w:bCs/>
          <w:color w:val="000000"/>
        </w:rPr>
        <w:t>ich przystępnym redagowaniu dla wolontariuszy</w:t>
      </w:r>
      <w:r>
        <w:rPr>
          <w:rFonts w:cstheme="minorHAnsi"/>
          <w:color w:val="000000"/>
        </w:rPr>
        <w:t xml:space="preserve"> </w:t>
      </w:r>
      <w:r w:rsidRPr="00F8332F">
        <w:rPr>
          <w:rFonts w:cstheme="minorHAnsi"/>
          <w:color w:val="000000"/>
        </w:rPr>
        <w:t>(kontakt:</w:t>
      </w:r>
      <w:r>
        <w:rPr>
          <w:rFonts w:cstheme="minorHAnsi"/>
          <w:color w:val="000000"/>
        </w:rPr>
        <w:t xml:space="preserve"> </w:t>
      </w:r>
      <w:hyperlink r:id="rId19" w:history="1">
        <w:r w:rsidRPr="00F8332F">
          <w:rPr>
            <w:rStyle w:val="Hipercze"/>
            <w:rFonts w:cstheme="minorHAnsi"/>
            <w:color w:val="1155CC"/>
          </w:rPr>
          <w:t>czesc@tudu.org.pl</w:t>
        </w:r>
      </w:hyperlink>
      <w:r w:rsidRPr="00F8332F">
        <w:rPr>
          <w:rFonts w:cstheme="minorHAnsi"/>
          <w:color w:val="000000"/>
        </w:rPr>
        <w:t>).</w:t>
      </w:r>
    </w:p>
    <w:p w14:paraId="71E51D0E" w14:textId="77777777" w:rsidR="00FC68B8" w:rsidRDefault="00FC68B8" w:rsidP="00BD7CAC"/>
    <w:sectPr w:rsidR="00FC68B8" w:rsidSect="004443E7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709F" w14:textId="77777777" w:rsidR="00F91138" w:rsidRDefault="00F91138" w:rsidP="009A3F52">
      <w:pPr>
        <w:spacing w:after="0"/>
      </w:pPr>
      <w:r>
        <w:separator/>
      </w:r>
    </w:p>
  </w:endnote>
  <w:endnote w:type="continuationSeparator" w:id="0">
    <w:p w14:paraId="2FF74B20" w14:textId="77777777" w:rsidR="00F91138" w:rsidRDefault="00F91138" w:rsidP="009A3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9176" w14:textId="77777777" w:rsidR="00B31245" w:rsidRPr="00B31245" w:rsidRDefault="00B31245" w:rsidP="00B31245">
    <w:pPr>
      <w:pStyle w:val="Stopka"/>
      <w:pBdr>
        <w:top w:val="thinThickSmallGap" w:sz="24" w:space="1" w:color="382F2A" w:themeColor="accent2" w:themeShade="7F"/>
      </w:pBdr>
      <w:rPr>
        <w:rFonts w:ascii="Calibri" w:eastAsiaTheme="majorEastAsia" w:hAnsi="Calibri" w:cs="Calibri"/>
      </w:rPr>
    </w:pPr>
    <w:r w:rsidRPr="00B31245">
      <w:rPr>
        <w:rFonts w:ascii="Calibri" w:eastAsiaTheme="majorEastAsia" w:hAnsi="Calibri" w:cs="Calibri"/>
      </w:rPr>
      <w:t>Regulamin Lokalnego Konkursu Grantowego „Dzia</w:t>
    </w:r>
    <w:r>
      <w:rPr>
        <w:rFonts w:ascii="Calibri" w:eastAsiaTheme="majorEastAsia" w:hAnsi="Calibri" w:cs="Calibri"/>
      </w:rPr>
      <w:t>łaj Lokalnie 202</w:t>
    </w:r>
    <w:r w:rsidR="007E7861">
      <w:rPr>
        <w:rFonts w:ascii="Calibri" w:eastAsiaTheme="majorEastAsia" w:hAnsi="Calibri" w:cs="Calibri"/>
      </w:rPr>
      <w:t>2</w:t>
    </w:r>
    <w:r>
      <w:rPr>
        <w:rFonts w:ascii="Calibri" w:eastAsiaTheme="majorEastAsia" w:hAnsi="Calibri" w:cs="Calibri"/>
      </w:rPr>
      <w:t>”</w:t>
    </w:r>
    <w:r w:rsidRPr="00B31245">
      <w:rPr>
        <w:rFonts w:ascii="Calibri" w:eastAsiaTheme="majorEastAsia" w:hAnsi="Calibri" w:cs="Calibri"/>
      </w:rPr>
      <w:ptab w:relativeTo="margin" w:alignment="right" w:leader="none"/>
    </w:r>
    <w:r w:rsidRPr="00B31245">
      <w:rPr>
        <w:rFonts w:ascii="Calibri" w:eastAsiaTheme="majorEastAsia" w:hAnsi="Calibri" w:cs="Calibri"/>
      </w:rPr>
      <w:t xml:space="preserve">Strona </w:t>
    </w:r>
    <w:r w:rsidRPr="00B31245">
      <w:rPr>
        <w:rFonts w:ascii="Calibri" w:hAnsi="Calibri" w:cs="Calibri"/>
      </w:rPr>
      <w:fldChar w:fldCharType="begin"/>
    </w:r>
    <w:r w:rsidRPr="00B31245">
      <w:rPr>
        <w:rFonts w:ascii="Calibri" w:hAnsi="Calibri" w:cs="Calibri"/>
      </w:rPr>
      <w:instrText>PAGE   \* MERGEFORMAT</w:instrText>
    </w:r>
    <w:r w:rsidRPr="00B31245">
      <w:rPr>
        <w:rFonts w:ascii="Calibri" w:hAnsi="Calibri" w:cs="Calibri"/>
      </w:rPr>
      <w:fldChar w:fldCharType="separate"/>
    </w:r>
    <w:r w:rsidR="00396F6E" w:rsidRPr="00396F6E">
      <w:rPr>
        <w:rFonts w:ascii="Calibri" w:eastAsiaTheme="majorEastAsia" w:hAnsi="Calibri" w:cs="Calibri"/>
        <w:noProof/>
      </w:rPr>
      <w:t>7</w:t>
    </w:r>
    <w:r w:rsidRPr="00B31245">
      <w:rPr>
        <w:rFonts w:ascii="Calibri" w:eastAsiaTheme="majorEastAsia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89CA" w14:textId="77777777" w:rsidR="00F91138" w:rsidRDefault="00F91138" w:rsidP="009A3F52">
      <w:pPr>
        <w:spacing w:after="0"/>
      </w:pPr>
      <w:r>
        <w:separator/>
      </w:r>
    </w:p>
  </w:footnote>
  <w:footnote w:type="continuationSeparator" w:id="0">
    <w:p w14:paraId="6DCC4B55" w14:textId="77777777" w:rsidR="00F91138" w:rsidRDefault="00F91138" w:rsidP="009A3F52">
      <w:pPr>
        <w:spacing w:after="0"/>
      </w:pPr>
      <w:r>
        <w:continuationSeparator/>
      </w:r>
    </w:p>
  </w:footnote>
  <w:footnote w:id="1">
    <w:p w14:paraId="0A86A4C4" w14:textId="77777777" w:rsidR="009A3F52" w:rsidRPr="00204EA1" w:rsidRDefault="009A3F52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Jeżeli nie wspierają finansowo </w:t>
      </w:r>
      <w:r>
        <w:t>K</w:t>
      </w:r>
      <w:r w:rsidRPr="00204EA1">
        <w:t>onkursu.</w:t>
      </w:r>
    </w:p>
  </w:footnote>
  <w:footnote w:id="2">
    <w:p w14:paraId="6A6BBBF5" w14:textId="77777777" w:rsidR="003019E6" w:rsidRPr="00204EA1" w:rsidRDefault="003019E6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Za zgodą ARFP.</w:t>
      </w:r>
    </w:p>
  </w:footnote>
  <w:footnote w:id="3">
    <w:p w14:paraId="42168E28" w14:textId="77777777" w:rsidR="003019E6" w:rsidRPr="00204EA1" w:rsidRDefault="003019E6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737D5">
          <w:rPr>
            <w:rStyle w:val="Hipercze"/>
            <w:rFonts w:eastAsiaTheme="majorEastAsia"/>
          </w:rPr>
          <w:t>http://pafw.pl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4">
    <w:p w14:paraId="76585A70" w14:textId="3320DBB8" w:rsidR="00645BCE" w:rsidRPr="00204EA1" w:rsidRDefault="00645BCE" w:rsidP="00645BCE">
      <w:pPr>
        <w:pStyle w:val="Tekstprzypisudolnego"/>
      </w:pPr>
    </w:p>
  </w:footnote>
  <w:footnote w:id="5">
    <w:p w14:paraId="36926696" w14:textId="77777777" w:rsidR="00645BCE" w:rsidRPr="00204EA1" w:rsidRDefault="00645BCE" w:rsidP="00645BCE">
      <w:pPr>
        <w:pStyle w:val="Tekstprzypisudolnego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2E20"/>
    <w:multiLevelType w:val="hybridMultilevel"/>
    <w:tmpl w:val="93B4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3BEE"/>
    <w:multiLevelType w:val="multilevel"/>
    <w:tmpl w:val="CE2626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8A8173C"/>
    <w:multiLevelType w:val="multilevel"/>
    <w:tmpl w:val="EE840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7D39E2"/>
    <w:multiLevelType w:val="hybridMultilevel"/>
    <w:tmpl w:val="BE3E0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72F32"/>
    <w:multiLevelType w:val="hybridMultilevel"/>
    <w:tmpl w:val="BA723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920EA"/>
    <w:multiLevelType w:val="hybridMultilevel"/>
    <w:tmpl w:val="D298A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AF1353"/>
    <w:multiLevelType w:val="hybridMultilevel"/>
    <w:tmpl w:val="30F4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B0EE4"/>
    <w:multiLevelType w:val="hybridMultilevel"/>
    <w:tmpl w:val="FE02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B9807C3"/>
    <w:multiLevelType w:val="multilevel"/>
    <w:tmpl w:val="FD182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7026444C"/>
    <w:multiLevelType w:val="multilevel"/>
    <w:tmpl w:val="9C32A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2E337C8"/>
    <w:multiLevelType w:val="hybridMultilevel"/>
    <w:tmpl w:val="819CE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531574">
    <w:abstractNumId w:val="15"/>
  </w:num>
  <w:num w:numId="2" w16cid:durableId="778063448">
    <w:abstractNumId w:val="13"/>
  </w:num>
  <w:num w:numId="3" w16cid:durableId="426192757">
    <w:abstractNumId w:val="4"/>
  </w:num>
  <w:num w:numId="4" w16cid:durableId="1759715473">
    <w:abstractNumId w:val="8"/>
  </w:num>
  <w:num w:numId="5" w16cid:durableId="1722441655">
    <w:abstractNumId w:val="0"/>
  </w:num>
  <w:num w:numId="6" w16cid:durableId="629432217">
    <w:abstractNumId w:val="6"/>
  </w:num>
  <w:num w:numId="7" w16cid:durableId="1589582391">
    <w:abstractNumId w:val="7"/>
  </w:num>
  <w:num w:numId="8" w16cid:durableId="178200362">
    <w:abstractNumId w:val="9"/>
  </w:num>
  <w:num w:numId="9" w16cid:durableId="1703936282">
    <w:abstractNumId w:val="2"/>
  </w:num>
  <w:num w:numId="10" w16cid:durableId="2091736988">
    <w:abstractNumId w:val="12"/>
  </w:num>
  <w:num w:numId="11" w16cid:durableId="586109509">
    <w:abstractNumId w:val="3"/>
  </w:num>
  <w:num w:numId="12" w16cid:durableId="333535286">
    <w:abstractNumId w:val="5"/>
  </w:num>
  <w:num w:numId="13" w16cid:durableId="1740906438">
    <w:abstractNumId w:val="14"/>
  </w:num>
  <w:num w:numId="14" w16cid:durableId="82071964">
    <w:abstractNumId w:val="1"/>
  </w:num>
  <w:num w:numId="15" w16cid:durableId="371423815">
    <w:abstractNumId w:val="10"/>
  </w:num>
  <w:num w:numId="16" w16cid:durableId="862131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9BC"/>
    <w:rsid w:val="000023EA"/>
    <w:rsid w:val="00021DD1"/>
    <w:rsid w:val="00026C82"/>
    <w:rsid w:val="00027496"/>
    <w:rsid w:val="000310FB"/>
    <w:rsid w:val="00032620"/>
    <w:rsid w:val="00033E29"/>
    <w:rsid w:val="00047B43"/>
    <w:rsid w:val="000720E1"/>
    <w:rsid w:val="00080778"/>
    <w:rsid w:val="000813C1"/>
    <w:rsid w:val="000827F2"/>
    <w:rsid w:val="000A1457"/>
    <w:rsid w:val="000A34E8"/>
    <w:rsid w:val="000A4440"/>
    <w:rsid w:val="000B70B9"/>
    <w:rsid w:val="000D0A11"/>
    <w:rsid w:val="0017424F"/>
    <w:rsid w:val="00175BD4"/>
    <w:rsid w:val="00175E54"/>
    <w:rsid w:val="00184BDE"/>
    <w:rsid w:val="00184EB9"/>
    <w:rsid w:val="00185E74"/>
    <w:rsid w:val="0018650F"/>
    <w:rsid w:val="00192AD1"/>
    <w:rsid w:val="00194D38"/>
    <w:rsid w:val="00194F88"/>
    <w:rsid w:val="001B5A46"/>
    <w:rsid w:val="001C4BAE"/>
    <w:rsid w:val="001E4BB1"/>
    <w:rsid w:val="001F1FA9"/>
    <w:rsid w:val="00206FE6"/>
    <w:rsid w:val="0021355A"/>
    <w:rsid w:val="00216D8F"/>
    <w:rsid w:val="002354AA"/>
    <w:rsid w:val="00237BBC"/>
    <w:rsid w:val="00246884"/>
    <w:rsid w:val="00253883"/>
    <w:rsid w:val="0026577C"/>
    <w:rsid w:val="002664B8"/>
    <w:rsid w:val="00280449"/>
    <w:rsid w:val="00282698"/>
    <w:rsid w:val="00285BFF"/>
    <w:rsid w:val="00294C6E"/>
    <w:rsid w:val="002955B9"/>
    <w:rsid w:val="002A149D"/>
    <w:rsid w:val="002D283C"/>
    <w:rsid w:val="002E5BA4"/>
    <w:rsid w:val="002F6BC7"/>
    <w:rsid w:val="00300B04"/>
    <w:rsid w:val="003019E6"/>
    <w:rsid w:val="0031380F"/>
    <w:rsid w:val="00316875"/>
    <w:rsid w:val="00317BF7"/>
    <w:rsid w:val="003329A9"/>
    <w:rsid w:val="00351D77"/>
    <w:rsid w:val="003609BC"/>
    <w:rsid w:val="00392146"/>
    <w:rsid w:val="00396F6E"/>
    <w:rsid w:val="003A5B72"/>
    <w:rsid w:val="003B3C0C"/>
    <w:rsid w:val="003C39A9"/>
    <w:rsid w:val="003C6BBB"/>
    <w:rsid w:val="003C780F"/>
    <w:rsid w:val="003D1E65"/>
    <w:rsid w:val="003E30C1"/>
    <w:rsid w:val="003E6DF6"/>
    <w:rsid w:val="003F4C04"/>
    <w:rsid w:val="00400C79"/>
    <w:rsid w:val="0041193F"/>
    <w:rsid w:val="00417E8C"/>
    <w:rsid w:val="00427E69"/>
    <w:rsid w:val="004443E7"/>
    <w:rsid w:val="00453913"/>
    <w:rsid w:val="00454B14"/>
    <w:rsid w:val="004577A4"/>
    <w:rsid w:val="00461091"/>
    <w:rsid w:val="00490395"/>
    <w:rsid w:val="004964D8"/>
    <w:rsid w:val="004E50A4"/>
    <w:rsid w:val="00501618"/>
    <w:rsid w:val="00502DD9"/>
    <w:rsid w:val="0051064C"/>
    <w:rsid w:val="00511C19"/>
    <w:rsid w:val="0051478C"/>
    <w:rsid w:val="00517C51"/>
    <w:rsid w:val="00517E5E"/>
    <w:rsid w:val="00522E3C"/>
    <w:rsid w:val="0053645A"/>
    <w:rsid w:val="00536A81"/>
    <w:rsid w:val="00550DE2"/>
    <w:rsid w:val="005573D6"/>
    <w:rsid w:val="00567041"/>
    <w:rsid w:val="0058564E"/>
    <w:rsid w:val="005864FB"/>
    <w:rsid w:val="005949F2"/>
    <w:rsid w:val="005A2A54"/>
    <w:rsid w:val="005B111C"/>
    <w:rsid w:val="005B112A"/>
    <w:rsid w:val="005C1C3C"/>
    <w:rsid w:val="005D0138"/>
    <w:rsid w:val="005E7CFD"/>
    <w:rsid w:val="00602F17"/>
    <w:rsid w:val="006051A2"/>
    <w:rsid w:val="00611B23"/>
    <w:rsid w:val="00611BD5"/>
    <w:rsid w:val="006262C6"/>
    <w:rsid w:val="00627A44"/>
    <w:rsid w:val="00645BCE"/>
    <w:rsid w:val="0065529B"/>
    <w:rsid w:val="00656214"/>
    <w:rsid w:val="006626B0"/>
    <w:rsid w:val="0068299D"/>
    <w:rsid w:val="00695F85"/>
    <w:rsid w:val="006972DF"/>
    <w:rsid w:val="006A2043"/>
    <w:rsid w:val="006A496A"/>
    <w:rsid w:val="006A6823"/>
    <w:rsid w:val="006E6433"/>
    <w:rsid w:val="006F3B65"/>
    <w:rsid w:val="007045B9"/>
    <w:rsid w:val="00704F45"/>
    <w:rsid w:val="00714C8F"/>
    <w:rsid w:val="007254AF"/>
    <w:rsid w:val="00732007"/>
    <w:rsid w:val="00735E28"/>
    <w:rsid w:val="00745E4A"/>
    <w:rsid w:val="007736D6"/>
    <w:rsid w:val="00777F87"/>
    <w:rsid w:val="00793726"/>
    <w:rsid w:val="007B6D16"/>
    <w:rsid w:val="007D6AE3"/>
    <w:rsid w:val="007E7861"/>
    <w:rsid w:val="007F692B"/>
    <w:rsid w:val="007F7332"/>
    <w:rsid w:val="00810666"/>
    <w:rsid w:val="00810940"/>
    <w:rsid w:val="00816476"/>
    <w:rsid w:val="00816723"/>
    <w:rsid w:val="00833F53"/>
    <w:rsid w:val="0083568E"/>
    <w:rsid w:val="00855DA7"/>
    <w:rsid w:val="0087322C"/>
    <w:rsid w:val="00883D2A"/>
    <w:rsid w:val="008870A8"/>
    <w:rsid w:val="008944C4"/>
    <w:rsid w:val="008B1DC3"/>
    <w:rsid w:val="008C0731"/>
    <w:rsid w:val="008C57B5"/>
    <w:rsid w:val="008D6338"/>
    <w:rsid w:val="008F0A74"/>
    <w:rsid w:val="00902FAF"/>
    <w:rsid w:val="00905984"/>
    <w:rsid w:val="00916375"/>
    <w:rsid w:val="00930F2A"/>
    <w:rsid w:val="00940C53"/>
    <w:rsid w:val="00950CC3"/>
    <w:rsid w:val="0095500C"/>
    <w:rsid w:val="00982810"/>
    <w:rsid w:val="00983145"/>
    <w:rsid w:val="009A3F52"/>
    <w:rsid w:val="009C063B"/>
    <w:rsid w:val="009E2A1B"/>
    <w:rsid w:val="009E640A"/>
    <w:rsid w:val="00A1788B"/>
    <w:rsid w:val="00A20730"/>
    <w:rsid w:val="00A24E50"/>
    <w:rsid w:val="00A300AD"/>
    <w:rsid w:val="00A509E1"/>
    <w:rsid w:val="00A54EDC"/>
    <w:rsid w:val="00A55492"/>
    <w:rsid w:val="00A62B9C"/>
    <w:rsid w:val="00A653EF"/>
    <w:rsid w:val="00A8236C"/>
    <w:rsid w:val="00A95709"/>
    <w:rsid w:val="00AB599A"/>
    <w:rsid w:val="00AC6CE8"/>
    <w:rsid w:val="00AD016A"/>
    <w:rsid w:val="00AD09F2"/>
    <w:rsid w:val="00AD5E40"/>
    <w:rsid w:val="00AE1F9B"/>
    <w:rsid w:val="00AE2F6A"/>
    <w:rsid w:val="00AE7146"/>
    <w:rsid w:val="00AF5146"/>
    <w:rsid w:val="00B00021"/>
    <w:rsid w:val="00B16F5B"/>
    <w:rsid w:val="00B31245"/>
    <w:rsid w:val="00B32721"/>
    <w:rsid w:val="00B50762"/>
    <w:rsid w:val="00B83AC7"/>
    <w:rsid w:val="00B85D53"/>
    <w:rsid w:val="00BA3D62"/>
    <w:rsid w:val="00BA4BEE"/>
    <w:rsid w:val="00BA68A3"/>
    <w:rsid w:val="00BD5645"/>
    <w:rsid w:val="00BD7CAC"/>
    <w:rsid w:val="00BE3ECC"/>
    <w:rsid w:val="00BF1723"/>
    <w:rsid w:val="00C01DDC"/>
    <w:rsid w:val="00C03DFC"/>
    <w:rsid w:val="00C11BCC"/>
    <w:rsid w:val="00C22089"/>
    <w:rsid w:val="00C23C8E"/>
    <w:rsid w:val="00C34EAD"/>
    <w:rsid w:val="00C40891"/>
    <w:rsid w:val="00C50CBD"/>
    <w:rsid w:val="00C55B66"/>
    <w:rsid w:val="00C56529"/>
    <w:rsid w:val="00C577E2"/>
    <w:rsid w:val="00C91F5D"/>
    <w:rsid w:val="00CA09F3"/>
    <w:rsid w:val="00CA2B0D"/>
    <w:rsid w:val="00CD577F"/>
    <w:rsid w:val="00CE4C5E"/>
    <w:rsid w:val="00CE6521"/>
    <w:rsid w:val="00CF3BDC"/>
    <w:rsid w:val="00D07424"/>
    <w:rsid w:val="00D32039"/>
    <w:rsid w:val="00D33887"/>
    <w:rsid w:val="00D517F8"/>
    <w:rsid w:val="00D65BAE"/>
    <w:rsid w:val="00D66E80"/>
    <w:rsid w:val="00D80D09"/>
    <w:rsid w:val="00D903ED"/>
    <w:rsid w:val="00D92005"/>
    <w:rsid w:val="00D92FB6"/>
    <w:rsid w:val="00DB6014"/>
    <w:rsid w:val="00DC0A8D"/>
    <w:rsid w:val="00DD4E42"/>
    <w:rsid w:val="00DE4DA0"/>
    <w:rsid w:val="00DE563C"/>
    <w:rsid w:val="00DE79B7"/>
    <w:rsid w:val="00DF37AA"/>
    <w:rsid w:val="00E00D46"/>
    <w:rsid w:val="00E06F95"/>
    <w:rsid w:val="00E26A85"/>
    <w:rsid w:val="00E33219"/>
    <w:rsid w:val="00E47804"/>
    <w:rsid w:val="00E501C6"/>
    <w:rsid w:val="00E57E8D"/>
    <w:rsid w:val="00E8421D"/>
    <w:rsid w:val="00E97812"/>
    <w:rsid w:val="00EA1FC2"/>
    <w:rsid w:val="00EB1674"/>
    <w:rsid w:val="00EB1F94"/>
    <w:rsid w:val="00F14D93"/>
    <w:rsid w:val="00F1601B"/>
    <w:rsid w:val="00F2192F"/>
    <w:rsid w:val="00F43020"/>
    <w:rsid w:val="00F557CE"/>
    <w:rsid w:val="00F571AA"/>
    <w:rsid w:val="00F604D4"/>
    <w:rsid w:val="00F82F0E"/>
    <w:rsid w:val="00F85672"/>
    <w:rsid w:val="00F91138"/>
    <w:rsid w:val="00FA4C60"/>
    <w:rsid w:val="00FA57D0"/>
    <w:rsid w:val="00FC68B8"/>
    <w:rsid w:val="00FE4C78"/>
    <w:rsid w:val="00FF2FE8"/>
    <w:rsid w:val="6B38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DB1A"/>
  <w15:docId w15:val="{818AF172-B447-4410-AC0D-1FE6ACEA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7AA"/>
    <w:pPr>
      <w:spacing w:after="120"/>
      <w:ind w:firstLine="0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813C1"/>
    <w:pPr>
      <w:keepNext/>
      <w:pBdr>
        <w:bottom w:val="single" w:sz="12" w:space="1" w:color="810000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72DF"/>
    <w:pPr>
      <w:keepNext/>
      <w:pBdr>
        <w:bottom w:val="single" w:sz="8" w:space="1" w:color="AD0101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5DA7"/>
    <w:pPr>
      <w:keepNext/>
      <w:pBdr>
        <w:bottom w:val="single" w:sz="4" w:space="1" w:color="FD3636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09BC"/>
    <w:pPr>
      <w:pBdr>
        <w:bottom w:val="single" w:sz="4" w:space="2" w:color="FE7979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9BC"/>
    <w:pPr>
      <w:spacing w:before="200" w:after="8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9BC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9B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9B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9BC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3C1"/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972DF"/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55DA7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609BC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9BC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9BC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9BC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9BC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9BC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609BC"/>
    <w:pPr>
      <w:pBdr>
        <w:top w:val="single" w:sz="8" w:space="10" w:color="FE5858" w:themeColor="accent1" w:themeTint="7F"/>
        <w:bottom w:val="single" w:sz="24" w:space="15" w:color="AC956E" w:themeColor="accent3"/>
      </w:pBdr>
      <w:jc w:val="center"/>
    </w:pPr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609BC"/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9B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09BC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09BC"/>
    <w:rPr>
      <w:b/>
      <w:bCs/>
      <w:spacing w:val="0"/>
    </w:rPr>
  </w:style>
  <w:style w:type="character" w:styleId="Uwydatnienie">
    <w:name w:val="Emphasis"/>
    <w:uiPriority w:val="20"/>
    <w:qFormat/>
    <w:rsid w:val="003609BC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3609BC"/>
  </w:style>
  <w:style w:type="paragraph" w:styleId="Akapitzlist">
    <w:name w:val="List Paragraph"/>
    <w:basedOn w:val="Normalny"/>
    <w:uiPriority w:val="34"/>
    <w:qFormat/>
    <w:rsid w:val="003609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9BC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9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Wyrnieniedelikatne">
    <w:name w:val="Subtle Emphasis"/>
    <w:uiPriority w:val="19"/>
    <w:qFormat/>
    <w:rsid w:val="003609BC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3609BC"/>
    <w:rPr>
      <w:b/>
      <w:bCs/>
      <w:i/>
      <w:iCs/>
      <w:color w:val="AD0101" w:themeColor="accent1"/>
      <w:sz w:val="22"/>
      <w:szCs w:val="22"/>
    </w:rPr>
  </w:style>
  <w:style w:type="character" w:styleId="Odwoaniedelikatne">
    <w:name w:val="Subtle Reference"/>
    <w:uiPriority w:val="31"/>
    <w:qFormat/>
    <w:rsid w:val="003609BC"/>
    <w:rPr>
      <w:color w:val="auto"/>
      <w:u w:val="single" w:color="AC956E" w:themeColor="accent3"/>
    </w:rPr>
  </w:style>
  <w:style w:type="character" w:styleId="Odwoanieintensywne">
    <w:name w:val="Intense Reference"/>
    <w:basedOn w:val="Domylnaczcionkaakapitu"/>
    <w:uiPriority w:val="32"/>
    <w:qFormat/>
    <w:rsid w:val="003609BC"/>
    <w:rPr>
      <w:b/>
      <w:bCs/>
      <w:color w:val="86704C" w:themeColor="accent3" w:themeShade="BF"/>
      <w:u w:val="single" w:color="AC956E" w:themeColor="accent3"/>
    </w:rPr>
  </w:style>
  <w:style w:type="character" w:styleId="Tytuksiki">
    <w:name w:val="Book Title"/>
    <w:basedOn w:val="Domylnaczcionkaakapitu"/>
    <w:uiPriority w:val="33"/>
    <w:qFormat/>
    <w:rsid w:val="00F43020"/>
    <w:rPr>
      <w:rFonts w:asciiTheme="majorHAnsi" w:eastAsiaTheme="majorEastAsia" w:hAnsiTheme="majorHAnsi" w:cstheme="majorBidi"/>
      <w:b/>
      <w:bCs/>
      <w:iCs/>
      <w:color w:val="810000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09BC"/>
    <w:pPr>
      <w:outlineLvl w:val="9"/>
    </w:pPr>
    <w:rPr>
      <w:lang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609BC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9BC"/>
  </w:style>
  <w:style w:type="paragraph" w:customStyle="1" w:styleId="Srdtytu">
    <w:name w:val="Sródtytuł"/>
    <w:basedOn w:val="Normalny"/>
    <w:link w:val="SrdtytuZnak"/>
    <w:rsid w:val="003609BC"/>
    <w:pPr>
      <w:spacing w:before="120" w:line="276" w:lineRule="auto"/>
      <w:ind w:right="-28"/>
    </w:pPr>
    <w:rPr>
      <w:rFonts w:ascii="Trebuchet MS" w:hAnsi="Trebuchet MS"/>
      <w:b/>
      <w:color w:val="008000"/>
      <w:sz w:val="20"/>
      <w:szCs w:val="20"/>
    </w:rPr>
  </w:style>
  <w:style w:type="character" w:customStyle="1" w:styleId="SrdtytuZnak">
    <w:name w:val="Sródtytuł Znak"/>
    <w:link w:val="Srdtytu"/>
    <w:rsid w:val="003609BC"/>
    <w:rPr>
      <w:rFonts w:ascii="Trebuchet MS" w:hAnsi="Trebuchet MS"/>
      <w:b/>
      <w:color w:val="008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3E7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D66E80"/>
    <w:rPr>
      <w:color w:val="0000FF"/>
      <w:u w:val="single"/>
    </w:rPr>
  </w:style>
  <w:style w:type="character" w:customStyle="1" w:styleId="verdana11">
    <w:name w:val="verdana11"/>
    <w:basedOn w:val="Domylnaczcionkaakapitu"/>
    <w:rsid w:val="00D66E80"/>
  </w:style>
  <w:style w:type="paragraph" w:styleId="Tekstprzypisudolnego">
    <w:name w:val="footnote text"/>
    <w:basedOn w:val="Normalny"/>
    <w:link w:val="TekstprzypisudolnegoZnak"/>
    <w:uiPriority w:val="99"/>
    <w:semiHidden/>
    <w:rsid w:val="009A3F52"/>
    <w:pPr>
      <w:spacing w:line="276" w:lineRule="auto"/>
    </w:pPr>
    <w:rPr>
      <w:rFonts w:ascii="Calibri" w:eastAsia="Times New Roman" w:hAnsi="Calibri" w:cs="Arial"/>
      <w:bCs/>
      <w:sz w:val="20"/>
      <w:szCs w:val="20"/>
      <w:lang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3F52"/>
    <w:rPr>
      <w:rFonts w:ascii="Calibri" w:eastAsia="Times New Roman" w:hAnsi="Calibri" w:cs="Arial"/>
      <w:bCs/>
      <w:sz w:val="20"/>
      <w:szCs w:val="20"/>
      <w:lang w:bidi="en-US"/>
    </w:rPr>
  </w:style>
  <w:style w:type="character" w:styleId="Odwoanieprzypisudolnego">
    <w:name w:val="footnote reference"/>
    <w:uiPriority w:val="99"/>
    <w:semiHidden/>
    <w:rsid w:val="009A3F52"/>
    <w:rPr>
      <w:vertAlign w:val="superscript"/>
    </w:rPr>
  </w:style>
  <w:style w:type="paragraph" w:styleId="Tekstpodstawowy">
    <w:name w:val="Body Text"/>
    <w:aliases w:val="b"/>
    <w:basedOn w:val="Normalny"/>
    <w:link w:val="TekstpodstawowyZnak"/>
    <w:semiHidden/>
    <w:rsid w:val="006626B0"/>
    <w:pPr>
      <w:spacing w:line="276" w:lineRule="auto"/>
    </w:pPr>
    <w:rPr>
      <w:rFonts w:ascii="Calibri" w:eastAsia="Times New Roman" w:hAnsi="Calibri" w:cs="Arial"/>
      <w:bCs/>
      <w:lang w:bidi="en-US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6626B0"/>
    <w:rPr>
      <w:rFonts w:ascii="Calibri" w:eastAsia="Times New Roman" w:hAnsi="Calibri" w:cs="Arial"/>
      <w:bCs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245"/>
  </w:style>
  <w:style w:type="paragraph" w:styleId="Stopka">
    <w:name w:val="footer"/>
    <w:basedOn w:val="Normalny"/>
    <w:link w:val="Stopka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245"/>
  </w:style>
  <w:style w:type="character" w:styleId="UyteHipercze">
    <w:name w:val="FollowedHyperlink"/>
    <w:basedOn w:val="Domylnaczcionkaakapitu"/>
    <w:uiPriority w:val="99"/>
    <w:semiHidden/>
    <w:unhideWhenUsed/>
    <w:rsid w:val="009C063B"/>
    <w:rPr>
      <w:color w:val="D89243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2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2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38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99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ystem.dzialajlokalnie.pl" TargetMode="External"/><Relationship Id="rId18" Type="http://schemas.openxmlformats.org/officeDocument/2006/relationships/hyperlink" Target="https://tudu.org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sanctionssearch.ofac.treas.gov" TargetMode="External"/><Relationship Id="rId17" Type="http://schemas.openxmlformats.org/officeDocument/2006/relationships/hyperlink" Target="http://bit.ly/KursyDlaAnimatorow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lever-basic-dzialaj-lokalni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zialajlokalnie.pl/projek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t.ly/ZbiorkiDzialajLokalnie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czesc@tudu.org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zialajlokalnie.pl/zasady-programu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fw.pl" TargetMode="External"/></Relationships>
</file>

<file path=word/theme/theme1.xml><?xml version="1.0" encoding="utf-8"?>
<a:theme xmlns:a="http://schemas.openxmlformats.org/drawingml/2006/main" name="Motyw pakietu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4250</Words>
  <Characters>25501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Joanna Aszyk</cp:lastModifiedBy>
  <cp:revision>5</cp:revision>
  <cp:lastPrinted>2021-05-11T09:12:00Z</cp:lastPrinted>
  <dcterms:created xsi:type="dcterms:W3CDTF">2022-04-20T08:55:00Z</dcterms:created>
  <dcterms:modified xsi:type="dcterms:W3CDTF">2022-07-06T08:28:00Z</dcterms:modified>
</cp:coreProperties>
</file>