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6BD" w:rsidRPr="00600D48" w:rsidRDefault="00E526BD" w:rsidP="00E526BD">
      <w:pPr>
        <w:spacing w:after="0" w:line="240" w:lineRule="auto"/>
        <w:jc w:val="right"/>
        <w:rPr>
          <w:rFonts w:ascii="Times New Roman" w:hAnsi="Times New Roman"/>
        </w:rPr>
      </w:pPr>
      <w:r w:rsidRPr="00600D48">
        <w:rPr>
          <w:rFonts w:ascii="Times New Roman" w:hAnsi="Times New Roman"/>
        </w:rPr>
        <w:t>Załącznik nr 1 do ogłoszenia o konkursie</w:t>
      </w:r>
    </w:p>
    <w:p w:rsidR="00E526BD" w:rsidRPr="00E526BD" w:rsidRDefault="00E526BD" w:rsidP="00E526BD">
      <w:pPr>
        <w:spacing w:after="0" w:line="240" w:lineRule="auto"/>
        <w:jc w:val="center"/>
        <w:rPr>
          <w:rFonts w:ascii="Times New Roman" w:hAnsi="Times New Roman"/>
          <w:b/>
        </w:rPr>
      </w:pPr>
      <w:r w:rsidRPr="00E526BD">
        <w:rPr>
          <w:rFonts w:ascii="Times New Roman" w:hAnsi="Times New Roman"/>
          <w:b/>
        </w:rPr>
        <w:t>Planowane do osiągnięcia w wyniku operacji cele ogólne, szczegółowe, przedsięwzięcia oraz zakładane do osiągnięcia wskaźniki.</w:t>
      </w:r>
    </w:p>
    <w:p w:rsidR="00E526BD" w:rsidRPr="005A05D7" w:rsidRDefault="00E526BD" w:rsidP="00E526BD">
      <w:pPr>
        <w:spacing w:after="0" w:line="240" w:lineRule="auto"/>
        <w:jc w:val="both"/>
        <w:rPr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755"/>
        <w:gridCol w:w="739"/>
        <w:gridCol w:w="1275"/>
        <w:gridCol w:w="1276"/>
        <w:gridCol w:w="1388"/>
        <w:gridCol w:w="1275"/>
      </w:tblGrid>
      <w:tr w:rsidR="00E526BD" w:rsidRPr="00A25FE3" w:rsidTr="00B75F98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526BD" w:rsidRPr="00600D48" w:rsidRDefault="00E526BD" w:rsidP="0060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0D48">
              <w:rPr>
                <w:rFonts w:ascii="Times New Roman" w:eastAsia="Times New Roman" w:hAnsi="Times New Roman"/>
                <w:b/>
                <w:lang w:eastAsia="pl-PL"/>
              </w:rPr>
              <w:t>Cel ogólny LSR</w:t>
            </w:r>
          </w:p>
        </w:tc>
      </w:tr>
      <w:tr w:rsidR="00E526BD" w:rsidRPr="00A25FE3" w:rsidTr="00B75F98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526BD" w:rsidRPr="00F95FEF" w:rsidRDefault="00E526BD" w:rsidP="00B7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</w:t>
            </w:r>
            <w:r w:rsidR="00600D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 główny 3</w:t>
            </w:r>
            <w:r w:rsidR="002E2A1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Wzmocnienie kapitału społecznego na obszarze Lokalnej Grupy Działania.</w:t>
            </w:r>
          </w:p>
        </w:tc>
      </w:tr>
      <w:tr w:rsidR="00E526BD" w:rsidRPr="00A25FE3" w:rsidTr="00B75F98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526BD" w:rsidRPr="00600D48" w:rsidRDefault="00E526BD" w:rsidP="0060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0D48">
              <w:rPr>
                <w:rFonts w:ascii="Times New Roman" w:eastAsia="Times New Roman" w:hAnsi="Times New Roman"/>
                <w:b/>
                <w:lang w:eastAsia="pl-PL"/>
              </w:rPr>
              <w:t>Cel(e) szczegółowe LSR</w:t>
            </w:r>
          </w:p>
        </w:tc>
      </w:tr>
      <w:tr w:rsidR="00E526BD" w:rsidRPr="00A25FE3" w:rsidTr="00B75F98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526BD" w:rsidRPr="00E526BD" w:rsidRDefault="00E526BD" w:rsidP="00B7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E526BD">
              <w:rPr>
                <w:rFonts w:ascii="Times New Roman" w:hAnsi="Times New Roman"/>
                <w:bCs/>
                <w:sz w:val="24"/>
                <w:szCs w:val="24"/>
              </w:rPr>
              <w:t>3.2. Zwiększenie aktywności społeczności lokalnej opartej o walory Kociewia.</w:t>
            </w:r>
          </w:p>
        </w:tc>
      </w:tr>
      <w:tr w:rsidR="00E526BD" w:rsidRPr="00A25FE3" w:rsidTr="002E2A13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</w:tcPr>
          <w:p w:rsidR="00E526BD" w:rsidRPr="00600D48" w:rsidRDefault="00E526BD" w:rsidP="0060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0D48">
              <w:rPr>
                <w:rFonts w:ascii="Times New Roman" w:eastAsia="Times New Roman" w:hAnsi="Times New Roman"/>
                <w:b/>
                <w:lang w:eastAsia="pl-PL"/>
              </w:rPr>
              <w:t>Przedsięwzięcia</w:t>
            </w:r>
          </w:p>
        </w:tc>
      </w:tr>
      <w:tr w:rsidR="00E526BD" w:rsidRPr="00A25FE3" w:rsidTr="00E526BD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</w:tcPr>
          <w:p w:rsidR="00E526BD" w:rsidRPr="00E526BD" w:rsidRDefault="00584BBC" w:rsidP="00B75F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3.2.2</w:t>
            </w:r>
            <w:r w:rsidR="00E5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. </w:t>
            </w:r>
            <w:r w:rsidR="00E526BD" w:rsidRPr="00E526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Niekomercyjna infrastruktura kulturalna.</w:t>
            </w:r>
            <w:bookmarkStart w:id="0" w:name="_GoBack"/>
            <w:bookmarkEnd w:id="0"/>
          </w:p>
        </w:tc>
      </w:tr>
      <w:tr w:rsidR="00E526BD" w:rsidRPr="00A25FE3" w:rsidTr="00B75F98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526BD" w:rsidRPr="00600D48" w:rsidRDefault="00E526BD" w:rsidP="0060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600D48">
              <w:rPr>
                <w:rFonts w:ascii="Times New Roman" w:eastAsia="Times New Roman" w:hAnsi="Times New Roman"/>
                <w:b/>
                <w:lang w:eastAsia="pl-PL"/>
              </w:rPr>
              <w:t>Wskaźnik</w:t>
            </w:r>
          </w:p>
        </w:tc>
      </w:tr>
      <w:tr w:rsidR="00E526BD" w:rsidRPr="00A25FE3" w:rsidTr="00B75F98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526BD" w:rsidRPr="000666DB" w:rsidRDefault="00E526BD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526BD" w:rsidRPr="000666DB" w:rsidRDefault="00E526BD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Nazwa wskaźnika ujętego w LSR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26BD" w:rsidRPr="000666DB" w:rsidRDefault="00E526BD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26BD" w:rsidRPr="000666DB" w:rsidRDefault="00E526BD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26BD" w:rsidRPr="000666DB" w:rsidRDefault="00E526BD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zrealizowanych wskaźników z LSR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26BD" w:rsidRPr="000666DB" w:rsidRDefault="00E526BD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planowana do osiągnięcia w związku z realizacją operacji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526BD" w:rsidRPr="000666DB" w:rsidRDefault="00E526BD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0666D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Wartość wskaźnika z LSR pozostająca do realizacji</w:t>
            </w:r>
          </w:p>
        </w:tc>
      </w:tr>
      <w:tr w:rsidR="00E526BD" w:rsidRPr="00A25FE3" w:rsidTr="00B75F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6BD" w:rsidRPr="00A7167E" w:rsidRDefault="00E526BD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16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6BD" w:rsidRPr="000666DB" w:rsidRDefault="00E526BD" w:rsidP="0060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5896">
              <w:rPr>
                <w:rFonts w:ascii="Times New Roman" w:hAnsi="Times New Roman"/>
              </w:rPr>
              <w:t>Ilość obiektów niekomercyjnej infrastruktury kultury przebudowanych /wyremontowanych /doposażonych w ramach projektu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BD" w:rsidRPr="0061122F" w:rsidRDefault="00600D48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22F">
              <w:rPr>
                <w:rFonts w:ascii="Times New Roman" w:eastAsia="Times New Roman" w:hAnsi="Times New Roman"/>
                <w:lang w:eastAsia="pl-PL"/>
              </w:rPr>
              <w:t>Sztuka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BD" w:rsidRPr="0061122F" w:rsidRDefault="00600D48" w:rsidP="0060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22F"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BD" w:rsidRPr="0061122F" w:rsidRDefault="00600D48" w:rsidP="0060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22F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BD" w:rsidRPr="0061122F" w:rsidRDefault="00D16BAD" w:rsidP="0060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BD" w:rsidRPr="0061122F" w:rsidRDefault="00D16BAD" w:rsidP="0060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  <w:tr w:rsidR="00E526BD" w:rsidRPr="00A25FE3" w:rsidTr="00B75F98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526BD" w:rsidRPr="00A7167E" w:rsidRDefault="00600D48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7167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526BD" w:rsidRPr="000666DB" w:rsidRDefault="00600D48" w:rsidP="00600D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415896">
              <w:rPr>
                <w:rFonts w:ascii="Times New Roman" w:hAnsi="Times New Roman"/>
              </w:rPr>
              <w:t xml:space="preserve">Liczba osób korzystających </w:t>
            </w:r>
            <w:r>
              <w:rPr>
                <w:rFonts w:ascii="Times New Roman" w:hAnsi="Times New Roman"/>
              </w:rPr>
              <w:br/>
            </w:r>
            <w:r w:rsidRPr="00415896">
              <w:rPr>
                <w:rFonts w:ascii="Times New Roman" w:hAnsi="Times New Roman"/>
              </w:rPr>
              <w:t xml:space="preserve">z niekomercyjnej infrastruktury kulturalnej objętej wsparciem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BD" w:rsidRPr="0061122F" w:rsidRDefault="00600D48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22F">
              <w:rPr>
                <w:rFonts w:ascii="Times New Roman" w:eastAsia="Times New Roman" w:hAnsi="Times New Roman"/>
                <w:lang w:eastAsia="pl-PL"/>
              </w:rPr>
              <w:t xml:space="preserve">Osoba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BD" w:rsidRPr="0061122F" w:rsidRDefault="00600D48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22F">
              <w:rPr>
                <w:rFonts w:ascii="Times New Roman" w:eastAsia="Times New Roman" w:hAnsi="Times New Roman"/>
                <w:lang w:eastAsia="pl-PL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BD" w:rsidRPr="0061122F" w:rsidRDefault="00600D48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22F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BD" w:rsidRPr="0061122F" w:rsidRDefault="00600D48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22F">
              <w:rPr>
                <w:rFonts w:ascii="Times New Roman" w:eastAsia="Times New Roman" w:hAnsi="Times New Roman"/>
                <w:lang w:eastAsia="pl-PL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526BD" w:rsidRPr="0061122F" w:rsidRDefault="00600D48" w:rsidP="00B75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61122F">
              <w:rPr>
                <w:rFonts w:ascii="Times New Roman" w:eastAsia="Times New Roman" w:hAnsi="Times New Roman"/>
                <w:lang w:eastAsia="pl-PL"/>
              </w:rPr>
              <w:t>0</w:t>
            </w:r>
          </w:p>
        </w:tc>
      </w:tr>
    </w:tbl>
    <w:p w:rsidR="00E526BD" w:rsidRDefault="00E526BD" w:rsidP="00E526BD">
      <w:pPr>
        <w:spacing w:after="0" w:line="240" w:lineRule="auto"/>
      </w:pPr>
    </w:p>
    <w:p w:rsidR="00CD2D48" w:rsidRDefault="00CD2D48"/>
    <w:sectPr w:rsidR="00CD2D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DA9" w:rsidRDefault="00210DA9">
      <w:pPr>
        <w:spacing w:before="0" w:after="0" w:line="240" w:lineRule="auto"/>
      </w:pPr>
      <w:r>
        <w:separator/>
      </w:r>
    </w:p>
  </w:endnote>
  <w:endnote w:type="continuationSeparator" w:id="0">
    <w:p w:rsidR="00210DA9" w:rsidRDefault="00210D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DA9" w:rsidRDefault="00210DA9">
      <w:pPr>
        <w:spacing w:before="0" w:after="0" w:line="240" w:lineRule="auto"/>
      </w:pPr>
      <w:r>
        <w:separator/>
      </w:r>
    </w:p>
  </w:footnote>
  <w:footnote w:type="continuationSeparator" w:id="0">
    <w:p w:rsidR="00210DA9" w:rsidRDefault="00210D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1B6" w:rsidRPr="001F5729" w:rsidRDefault="001443C5" w:rsidP="004871B6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  <w:r>
      <w:rPr>
        <w:rFonts w:eastAsia="Times New Roman"/>
        <w:noProof/>
        <w:lang w:eastAsia="pl-PL"/>
      </w:rPr>
      <w:drawing>
        <wp:inline distT="0" distB="0" distL="0" distR="0" wp14:anchorId="2DBA6D8C" wp14:editId="64095D96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    </w:t>
    </w:r>
    <w:r>
      <w:rPr>
        <w:rFonts w:eastAsia="Times New Roman"/>
        <w:noProof/>
        <w:lang w:eastAsia="pl-PL"/>
      </w:rPr>
      <w:drawing>
        <wp:inline distT="0" distB="0" distL="0" distR="0" wp14:anchorId="56583981" wp14:editId="11A2E6ED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</w:t>
    </w:r>
    <w:r>
      <w:rPr>
        <w:rFonts w:eastAsia="Times New Roman"/>
        <w:noProof/>
        <w:lang w:eastAsia="pl-PL"/>
      </w:rPr>
      <w:drawing>
        <wp:inline distT="0" distB="0" distL="0" distR="0" wp14:anchorId="3181DC81" wp14:editId="5DF50280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</w:t>
    </w:r>
    <w:r>
      <w:rPr>
        <w:rFonts w:eastAsia="Times New Roman"/>
        <w:noProof/>
        <w:lang w:eastAsia="pl-PL"/>
      </w:rPr>
      <w:drawing>
        <wp:inline distT="0" distB="0" distL="0" distR="0" wp14:anchorId="1B6DC6D6" wp14:editId="5D71CD84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</w:t>
    </w:r>
  </w:p>
  <w:p w:rsidR="004871B6" w:rsidRPr="001F5729" w:rsidRDefault="001443C5" w:rsidP="004871B6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4871B6" w:rsidRPr="001F5729" w:rsidRDefault="001443C5" w:rsidP="004871B6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4871B6" w:rsidRPr="004871B6" w:rsidRDefault="00210DA9" w:rsidP="004871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21519"/>
    <w:multiLevelType w:val="hybridMultilevel"/>
    <w:tmpl w:val="381E39F6"/>
    <w:lvl w:ilvl="0" w:tplc="D5CC701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C7885"/>
    <w:multiLevelType w:val="multilevel"/>
    <w:tmpl w:val="CB1EFBD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BD"/>
    <w:rsid w:val="001443C5"/>
    <w:rsid w:val="00210DA9"/>
    <w:rsid w:val="002E2A13"/>
    <w:rsid w:val="00584BBC"/>
    <w:rsid w:val="00600D48"/>
    <w:rsid w:val="0061122F"/>
    <w:rsid w:val="00906538"/>
    <w:rsid w:val="00A7167E"/>
    <w:rsid w:val="00CD2D48"/>
    <w:rsid w:val="00D16BAD"/>
    <w:rsid w:val="00E5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BD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6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6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B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26BD"/>
    <w:pPr>
      <w:spacing w:before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BD"/>
    <w:pPr>
      <w:spacing w:before="120"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6B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6B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6B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26BD"/>
    <w:pPr>
      <w:spacing w:before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dcterms:created xsi:type="dcterms:W3CDTF">2018-01-28T18:43:00Z</dcterms:created>
  <dcterms:modified xsi:type="dcterms:W3CDTF">2018-01-30T11:43:00Z</dcterms:modified>
</cp:coreProperties>
</file>